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C8205C">
        <w:rPr>
          <w:sz w:val="18"/>
          <w:szCs w:val="18"/>
        </w:rPr>
        <w:t xml:space="preserve">12th </w:t>
      </w:r>
      <w:r w:rsidR="00632382">
        <w:rPr>
          <w:sz w:val="18"/>
          <w:szCs w:val="18"/>
        </w:rPr>
        <w:t>March</w:t>
      </w:r>
      <w:r w:rsidR="00C8205C">
        <w:rPr>
          <w:sz w:val="18"/>
          <w:szCs w:val="18"/>
        </w:rPr>
        <w:t>, 2018</w:t>
      </w:r>
      <w:r w:rsidR="00012C66">
        <w:rPr>
          <w:sz w:val="18"/>
          <w:szCs w:val="18"/>
        </w:rPr>
        <w:t>,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C8205C">
        <w:rPr>
          <w:bCs/>
          <w:sz w:val="18"/>
          <w:szCs w:val="18"/>
        </w:rPr>
        <w:t xml:space="preserve">D </w:t>
      </w:r>
      <w:proofErr w:type="spellStart"/>
      <w:r w:rsidR="00C8205C">
        <w:rPr>
          <w:bCs/>
          <w:sz w:val="18"/>
          <w:szCs w:val="18"/>
        </w:rPr>
        <w:t>Moerel</w:t>
      </w:r>
      <w:proofErr w:type="spellEnd"/>
      <w:r w:rsidR="00C8205C">
        <w:rPr>
          <w:bCs/>
          <w:sz w:val="18"/>
          <w:szCs w:val="18"/>
        </w:rPr>
        <w:t xml:space="preserve">, G </w:t>
      </w:r>
      <w:proofErr w:type="spellStart"/>
      <w:r w:rsidR="00C8205C">
        <w:rPr>
          <w:bCs/>
          <w:sz w:val="18"/>
          <w:szCs w:val="18"/>
        </w:rPr>
        <w:t>Nankivell</w:t>
      </w:r>
      <w:proofErr w:type="spellEnd"/>
      <w:r w:rsidR="00C8205C">
        <w:rPr>
          <w:bCs/>
          <w:sz w:val="18"/>
          <w:szCs w:val="18"/>
        </w:rPr>
        <w:t>,</w:t>
      </w:r>
      <w:r w:rsidR="005C607C">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5C607C">
        <w:rPr>
          <w:bCs/>
          <w:sz w:val="18"/>
          <w:szCs w:val="18"/>
        </w:rPr>
        <w:t xml:space="preserve"> </w:t>
      </w:r>
      <w:r w:rsidR="00077746">
        <w:rPr>
          <w:bCs/>
          <w:sz w:val="18"/>
          <w:szCs w:val="18"/>
        </w:rPr>
        <w:t>and</w:t>
      </w:r>
      <w:r w:rsidR="00077746">
        <w:rPr>
          <w:sz w:val="18"/>
          <w:szCs w:val="18"/>
        </w:rPr>
        <w:t xml:space="preserve"> C Williams</w:t>
      </w:r>
      <w:r w:rsidR="00632382">
        <w:rPr>
          <w:bCs/>
          <w:sz w:val="18"/>
          <w:szCs w:val="18"/>
        </w:rPr>
        <w:t>(from item 3)</w:t>
      </w:r>
    </w:p>
    <w:p w:rsidR="00C8205C" w:rsidRDefault="00632382"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CC (items 5 - 9</w:t>
      </w:r>
      <w:r w:rsidR="00C8205C">
        <w:rPr>
          <w:sz w:val="18"/>
          <w:szCs w:val="18"/>
        </w:rPr>
        <w:t>)</w:t>
      </w:r>
    </w:p>
    <w:p w:rsidR="00D86C07"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632382">
        <w:rPr>
          <w:sz w:val="18"/>
          <w:szCs w:val="18"/>
        </w:rPr>
        <w:t>1</w:t>
      </w:r>
      <w:r w:rsidR="00C8205C">
        <w:rPr>
          <w:sz w:val="18"/>
          <w:szCs w:val="18"/>
        </w:rPr>
        <w:t>5 members of the public</w:t>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887E5D" w:rsidRDefault="00E75A19" w:rsidP="002147AD">
      <w:pPr>
        <w:ind w:left="712" w:hanging="360"/>
        <w:rPr>
          <w:sz w:val="18"/>
          <w:szCs w:val="18"/>
        </w:rPr>
      </w:pPr>
      <w:r>
        <w:rPr>
          <w:b/>
          <w:sz w:val="18"/>
          <w:szCs w:val="18"/>
        </w:rPr>
        <w:tab/>
      </w:r>
      <w:r w:rsidR="00FA6691">
        <w:rPr>
          <w:b/>
          <w:sz w:val="18"/>
          <w:szCs w:val="18"/>
        </w:rPr>
        <w:t xml:space="preserve">RESOLVED </w:t>
      </w:r>
      <w:r w:rsidR="00FA6691">
        <w:rPr>
          <w:sz w:val="18"/>
          <w:szCs w:val="18"/>
        </w:rPr>
        <w:t xml:space="preserve"> to accept the apology of </w:t>
      </w:r>
      <w:r w:rsidR="00632382">
        <w:rPr>
          <w:sz w:val="18"/>
          <w:szCs w:val="18"/>
        </w:rPr>
        <w:t>Cllr C Jones.</w:t>
      </w:r>
    </w:p>
    <w:p w:rsidR="00C8205C" w:rsidRPr="00C8205C" w:rsidRDefault="00C8205C"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632382">
        <w:rPr>
          <w:bCs/>
          <w:sz w:val="18"/>
          <w:szCs w:val="18"/>
        </w:rPr>
        <w:t xml:space="preserve">Cllr </w:t>
      </w:r>
      <w:proofErr w:type="spellStart"/>
      <w:r w:rsidR="00632382">
        <w:rPr>
          <w:bCs/>
          <w:sz w:val="18"/>
          <w:szCs w:val="18"/>
        </w:rPr>
        <w:t>Newcombe</w:t>
      </w:r>
      <w:proofErr w:type="spellEnd"/>
      <w:r w:rsidR="00632382">
        <w:rPr>
          <w:bCs/>
          <w:sz w:val="18"/>
          <w:szCs w:val="18"/>
        </w:rPr>
        <w:t xml:space="preserve"> declared an interest in item 10</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5B233F" w:rsidRDefault="00FB26F7" w:rsidP="00632382">
      <w:pPr>
        <w:ind w:left="712" w:hanging="360"/>
        <w:jc w:val="both"/>
        <w:rPr>
          <w:bCs/>
          <w:sz w:val="18"/>
          <w:szCs w:val="18"/>
        </w:rPr>
      </w:pPr>
      <w:r>
        <w:rPr>
          <w:b/>
          <w:bCs/>
          <w:sz w:val="18"/>
          <w:szCs w:val="18"/>
        </w:rPr>
        <w:tab/>
      </w:r>
      <w:r w:rsidR="00FA6691">
        <w:rPr>
          <w:bCs/>
          <w:sz w:val="18"/>
          <w:szCs w:val="18"/>
        </w:rPr>
        <w:t>S</w:t>
      </w:r>
      <w:r w:rsidR="00FA6691" w:rsidRPr="00FA6691">
        <w:rPr>
          <w:bCs/>
          <w:sz w:val="18"/>
          <w:szCs w:val="18"/>
        </w:rPr>
        <w:t>everal members of the public</w:t>
      </w:r>
      <w:r w:rsidR="00FA6691">
        <w:rPr>
          <w:bCs/>
          <w:sz w:val="18"/>
          <w:szCs w:val="18"/>
        </w:rPr>
        <w:t xml:space="preserve"> had attended to express their concerns about the coppicing taking place in Unity Woods. They were worried that the wood is being butchered and queried the potential environmental impact and the impact on tourism as it is essentially an amenity area. An email from the Cornwall Wildlife Trust was read out which indicated that there will be no more trees felled for a minimum of three years or until the new growth has reached 2m. Also there must be no disturbance of nests and the felled trees cannot be removed</w:t>
      </w:r>
      <w:r w:rsidR="00092C98">
        <w:rPr>
          <w:bCs/>
          <w:sz w:val="18"/>
          <w:szCs w:val="18"/>
        </w:rPr>
        <w:t xml:space="preserve">. A new </w:t>
      </w:r>
      <w:proofErr w:type="spellStart"/>
      <w:r w:rsidR="00092C98">
        <w:rPr>
          <w:bCs/>
          <w:sz w:val="18"/>
          <w:szCs w:val="18"/>
        </w:rPr>
        <w:t>Facebook</w:t>
      </w:r>
      <w:proofErr w:type="spellEnd"/>
      <w:r w:rsidR="00092C98">
        <w:rPr>
          <w:bCs/>
          <w:sz w:val="18"/>
          <w:szCs w:val="18"/>
        </w:rPr>
        <w:t xml:space="preserve"> page - Save the Woodland - has been set up.</w:t>
      </w:r>
    </w:p>
    <w:p w:rsidR="00092C98" w:rsidRDefault="00092C98" w:rsidP="00632382">
      <w:pPr>
        <w:ind w:left="712" w:hanging="360"/>
        <w:jc w:val="both"/>
        <w:rPr>
          <w:bCs/>
          <w:sz w:val="18"/>
          <w:szCs w:val="18"/>
        </w:rPr>
      </w:pPr>
      <w:r>
        <w:rPr>
          <w:bCs/>
          <w:sz w:val="18"/>
          <w:szCs w:val="18"/>
        </w:rPr>
        <w:tab/>
        <w:t>Dan Mitchell, planning agent, spoke in relation to planning application PA18/01267 and gave the reasons for and the background to the application.</w:t>
      </w:r>
    </w:p>
    <w:p w:rsidR="00092C98" w:rsidRPr="00FA6691" w:rsidRDefault="00092C98" w:rsidP="00632382">
      <w:pPr>
        <w:ind w:left="712" w:hanging="360"/>
        <w:jc w:val="both"/>
        <w:rPr>
          <w:bCs/>
          <w:sz w:val="18"/>
          <w:szCs w:val="18"/>
        </w:rPr>
      </w:pPr>
      <w:r>
        <w:rPr>
          <w:bCs/>
          <w:sz w:val="18"/>
          <w:szCs w:val="18"/>
        </w:rPr>
        <w:tab/>
        <w:t>Dr Hazel Gibson from Plymouth University spoke about her work with the United Downs Geothermal Project and said that she is interested in the public reaction to the project and geothermal power in general. She will be working on this for the next two years and invited people to get in touch with her and get involved. She stressed that her work is funded by the European Regional Development Fund, not the Geothermal Energy company.</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8205C">
        <w:rPr>
          <w:rFonts w:ascii="Times New Roman" w:hAnsi="Times New Roman"/>
          <w:b w:val="0"/>
          <w:sz w:val="18"/>
        </w:rPr>
        <w:t>The Clerk provided the fol</w:t>
      </w:r>
      <w:r w:rsidR="00632382">
        <w:rPr>
          <w:rFonts w:ascii="Times New Roman" w:hAnsi="Times New Roman"/>
          <w:b w:val="0"/>
          <w:sz w:val="18"/>
        </w:rPr>
        <w:t>lowing crime details for January, 2018</w:t>
      </w:r>
      <w:r w:rsidR="00C8205C">
        <w:rPr>
          <w:rFonts w:ascii="Times New Roman" w:hAnsi="Times New Roman"/>
          <w:b w:val="0"/>
          <w:sz w:val="18"/>
        </w:rPr>
        <w:t>, taken from the Police website:</w:t>
      </w:r>
    </w:p>
    <w:p w:rsidR="007879E1" w:rsidRPr="007D5C24" w:rsidRDefault="007879E1" w:rsidP="007879E1">
      <w:pPr>
        <w:tabs>
          <w:tab w:val="left" w:pos="2835"/>
          <w:tab w:val="left" w:pos="5103"/>
        </w:tabs>
        <w:ind w:left="709" w:hanging="142"/>
        <w:rPr>
          <w:bCs/>
          <w:sz w:val="18"/>
          <w:szCs w:val="18"/>
        </w:rPr>
      </w:pPr>
      <w:r>
        <w:rPr>
          <w:sz w:val="18"/>
        </w:rPr>
        <w:tab/>
      </w:r>
      <w:r w:rsidRPr="007D5C24">
        <w:rPr>
          <w:bCs/>
          <w:sz w:val="18"/>
          <w:szCs w:val="18"/>
        </w:rPr>
        <w:t>Scoria Close</w:t>
      </w:r>
      <w:r w:rsidRPr="007D5C24">
        <w:rPr>
          <w:bCs/>
          <w:sz w:val="18"/>
          <w:szCs w:val="18"/>
        </w:rPr>
        <w:tab/>
        <w:t>ASB</w:t>
      </w:r>
      <w:r w:rsidRPr="007D5C24">
        <w:rPr>
          <w:bCs/>
          <w:sz w:val="18"/>
          <w:szCs w:val="18"/>
        </w:rPr>
        <w:tab/>
        <w:t>details not provided</w:t>
      </w:r>
    </w:p>
    <w:p w:rsidR="007879E1" w:rsidRDefault="007879E1" w:rsidP="007879E1">
      <w:pPr>
        <w:tabs>
          <w:tab w:val="left" w:pos="2835"/>
          <w:tab w:val="left" w:pos="5103"/>
        </w:tabs>
        <w:ind w:left="709" w:hanging="142"/>
        <w:rPr>
          <w:bCs/>
          <w:sz w:val="18"/>
          <w:szCs w:val="18"/>
        </w:rPr>
      </w:pPr>
      <w:r w:rsidRPr="007D5C24">
        <w:rPr>
          <w:bCs/>
          <w:sz w:val="18"/>
          <w:szCs w:val="18"/>
        </w:rPr>
        <w:tab/>
        <w:t>Scoria Close</w:t>
      </w:r>
      <w:r w:rsidRPr="007D5C24">
        <w:rPr>
          <w:bCs/>
          <w:sz w:val="18"/>
          <w:szCs w:val="18"/>
        </w:rPr>
        <w:tab/>
        <w:t>violent/sexual offence</w:t>
      </w:r>
      <w:r w:rsidRPr="007D5C24">
        <w:rPr>
          <w:bCs/>
          <w:sz w:val="18"/>
          <w:szCs w:val="18"/>
        </w:rPr>
        <w:tab/>
        <w:t>unable to prosecute</w:t>
      </w:r>
      <w:r w:rsidRPr="007D5C24">
        <w:rPr>
          <w:bCs/>
          <w:sz w:val="18"/>
          <w:szCs w:val="18"/>
        </w:rPr>
        <w:tab/>
      </w:r>
      <w:r w:rsidRPr="007D5C24">
        <w:rPr>
          <w:bCs/>
          <w:sz w:val="18"/>
          <w:szCs w:val="18"/>
        </w:rPr>
        <w:tab/>
      </w:r>
    </w:p>
    <w:p w:rsidR="007879E1" w:rsidRPr="007D5C24" w:rsidRDefault="007879E1" w:rsidP="007879E1">
      <w:pPr>
        <w:tabs>
          <w:tab w:val="left" w:pos="2835"/>
          <w:tab w:val="left" w:pos="5103"/>
        </w:tabs>
        <w:ind w:left="709" w:hanging="142"/>
        <w:rPr>
          <w:bCs/>
          <w:sz w:val="18"/>
          <w:szCs w:val="18"/>
        </w:rPr>
      </w:pPr>
      <w:r>
        <w:rPr>
          <w:bCs/>
          <w:sz w:val="18"/>
          <w:szCs w:val="18"/>
        </w:rPr>
        <w:tab/>
      </w:r>
      <w:r w:rsidRPr="007D5C24">
        <w:rPr>
          <w:bCs/>
          <w:sz w:val="18"/>
          <w:szCs w:val="18"/>
        </w:rPr>
        <w:t>Telegraph Hill</w:t>
      </w:r>
      <w:r w:rsidRPr="007D5C24">
        <w:rPr>
          <w:bCs/>
          <w:sz w:val="18"/>
          <w:szCs w:val="18"/>
        </w:rPr>
        <w:tab/>
        <w:t>violent/sexual offence</w:t>
      </w:r>
      <w:r w:rsidRPr="007D5C24">
        <w:rPr>
          <w:bCs/>
          <w:sz w:val="18"/>
          <w:szCs w:val="18"/>
        </w:rPr>
        <w:tab/>
        <w:t>under investigation</w:t>
      </w:r>
    </w:p>
    <w:p w:rsidR="007879E1" w:rsidRPr="007D5C24" w:rsidRDefault="007879E1" w:rsidP="007879E1">
      <w:pPr>
        <w:tabs>
          <w:tab w:val="left" w:pos="2835"/>
          <w:tab w:val="left" w:pos="5103"/>
        </w:tabs>
        <w:ind w:left="709" w:hanging="142"/>
        <w:rPr>
          <w:bCs/>
          <w:sz w:val="18"/>
          <w:szCs w:val="18"/>
        </w:rPr>
      </w:pPr>
      <w:r>
        <w:rPr>
          <w:bCs/>
          <w:sz w:val="18"/>
          <w:szCs w:val="18"/>
        </w:rPr>
        <w:tab/>
      </w:r>
      <w:r w:rsidRPr="007D5C24">
        <w:rPr>
          <w:bCs/>
          <w:sz w:val="18"/>
          <w:szCs w:val="18"/>
        </w:rPr>
        <w:t>Church Hill</w:t>
      </w:r>
      <w:r w:rsidRPr="007D5C24">
        <w:rPr>
          <w:bCs/>
          <w:sz w:val="18"/>
          <w:szCs w:val="18"/>
        </w:rPr>
        <w:tab/>
        <w:t>theft</w:t>
      </w:r>
      <w:r w:rsidRPr="007D5C24">
        <w:rPr>
          <w:bCs/>
          <w:sz w:val="18"/>
          <w:szCs w:val="18"/>
        </w:rPr>
        <w:tab/>
        <w:t>under investigation</w:t>
      </w:r>
    </w:p>
    <w:p w:rsidR="007879E1" w:rsidRPr="007D5C24" w:rsidRDefault="007879E1" w:rsidP="007879E1">
      <w:pPr>
        <w:tabs>
          <w:tab w:val="left" w:pos="2835"/>
          <w:tab w:val="left" w:pos="5103"/>
        </w:tabs>
        <w:ind w:left="709" w:hanging="142"/>
        <w:rPr>
          <w:bCs/>
          <w:sz w:val="18"/>
          <w:szCs w:val="18"/>
        </w:rPr>
      </w:pPr>
      <w:r>
        <w:rPr>
          <w:bCs/>
          <w:sz w:val="18"/>
          <w:szCs w:val="18"/>
        </w:rPr>
        <w:tab/>
      </w:r>
      <w:r w:rsidRPr="007D5C24">
        <w:rPr>
          <w:bCs/>
          <w:sz w:val="18"/>
          <w:szCs w:val="18"/>
        </w:rPr>
        <w:t>Church Hill</w:t>
      </w:r>
      <w:r w:rsidRPr="007D5C24">
        <w:rPr>
          <w:bCs/>
          <w:sz w:val="18"/>
          <w:szCs w:val="18"/>
        </w:rPr>
        <w:tab/>
        <w:t>violent/sexual offence</w:t>
      </w:r>
      <w:r w:rsidRPr="007D5C24">
        <w:rPr>
          <w:bCs/>
          <w:sz w:val="18"/>
          <w:szCs w:val="18"/>
        </w:rPr>
        <w:tab/>
        <w:t>under investigation</w:t>
      </w:r>
    </w:p>
    <w:p w:rsidR="007879E1" w:rsidRPr="007D5C24" w:rsidRDefault="007879E1" w:rsidP="007879E1">
      <w:pPr>
        <w:tabs>
          <w:tab w:val="left" w:pos="2835"/>
          <w:tab w:val="left" w:pos="5103"/>
        </w:tabs>
        <w:ind w:left="709" w:hanging="142"/>
        <w:rPr>
          <w:bCs/>
          <w:sz w:val="18"/>
          <w:szCs w:val="18"/>
        </w:rPr>
      </w:pPr>
      <w:r>
        <w:rPr>
          <w:bCs/>
          <w:sz w:val="18"/>
          <w:szCs w:val="18"/>
        </w:rPr>
        <w:tab/>
      </w:r>
      <w:r w:rsidRPr="007D5C24">
        <w:rPr>
          <w:bCs/>
          <w:sz w:val="18"/>
          <w:szCs w:val="18"/>
        </w:rPr>
        <w:t>Carew Rd</w:t>
      </w:r>
      <w:r w:rsidRPr="007D5C24">
        <w:rPr>
          <w:bCs/>
          <w:sz w:val="18"/>
          <w:szCs w:val="18"/>
        </w:rPr>
        <w:tab/>
        <w:t>ASB</w:t>
      </w:r>
      <w:r w:rsidRPr="007D5C24">
        <w:rPr>
          <w:bCs/>
          <w:sz w:val="18"/>
          <w:szCs w:val="18"/>
        </w:rPr>
        <w:tab/>
        <w:t>details not provided</w:t>
      </w:r>
    </w:p>
    <w:p w:rsidR="007879E1" w:rsidRPr="007D5C24" w:rsidRDefault="007879E1" w:rsidP="007879E1">
      <w:pPr>
        <w:tabs>
          <w:tab w:val="left" w:pos="2835"/>
          <w:tab w:val="left" w:pos="5103"/>
        </w:tabs>
        <w:ind w:left="709" w:hanging="142"/>
        <w:rPr>
          <w:bCs/>
          <w:sz w:val="18"/>
          <w:szCs w:val="18"/>
        </w:rPr>
      </w:pPr>
      <w:r>
        <w:rPr>
          <w:bCs/>
          <w:sz w:val="18"/>
          <w:szCs w:val="18"/>
        </w:rPr>
        <w:tab/>
      </w:r>
      <w:r w:rsidRPr="007D5C24">
        <w:rPr>
          <w:bCs/>
          <w:sz w:val="18"/>
          <w:szCs w:val="18"/>
        </w:rPr>
        <w:t>Brickworks Hill</w:t>
      </w:r>
      <w:r w:rsidRPr="007D5C24">
        <w:rPr>
          <w:bCs/>
          <w:sz w:val="18"/>
          <w:szCs w:val="18"/>
        </w:rPr>
        <w:tab/>
        <w:t>violent/sexual offence</w:t>
      </w:r>
      <w:r w:rsidRPr="007D5C24">
        <w:rPr>
          <w:bCs/>
          <w:sz w:val="18"/>
          <w:szCs w:val="18"/>
        </w:rPr>
        <w:tab/>
        <w:t>under investigation</w:t>
      </w:r>
    </w:p>
    <w:p w:rsidR="007879E1" w:rsidRPr="007D5C24" w:rsidRDefault="007879E1" w:rsidP="007879E1">
      <w:pPr>
        <w:tabs>
          <w:tab w:val="left" w:pos="2835"/>
          <w:tab w:val="left" w:pos="5103"/>
        </w:tabs>
        <w:ind w:left="709" w:hanging="142"/>
        <w:rPr>
          <w:bCs/>
          <w:sz w:val="18"/>
          <w:szCs w:val="18"/>
        </w:rPr>
      </w:pPr>
      <w:r>
        <w:rPr>
          <w:bCs/>
          <w:sz w:val="18"/>
          <w:szCs w:val="18"/>
        </w:rPr>
        <w:tab/>
      </w:r>
      <w:r w:rsidRPr="007D5C24">
        <w:rPr>
          <w:bCs/>
          <w:sz w:val="18"/>
          <w:szCs w:val="18"/>
        </w:rPr>
        <w:t>Fore St</w:t>
      </w:r>
      <w:r w:rsidRPr="007D5C24">
        <w:rPr>
          <w:bCs/>
          <w:sz w:val="18"/>
          <w:szCs w:val="18"/>
        </w:rPr>
        <w:tab/>
        <w:t>criminal damage/arson</w:t>
      </w:r>
      <w:r w:rsidRPr="007D5C24">
        <w:rPr>
          <w:bCs/>
          <w:sz w:val="18"/>
          <w:szCs w:val="18"/>
        </w:rPr>
        <w:tab/>
        <w:t>under investigation</w:t>
      </w:r>
    </w:p>
    <w:p w:rsidR="007879E1" w:rsidRPr="007D5C24" w:rsidRDefault="007879E1" w:rsidP="007879E1">
      <w:pPr>
        <w:tabs>
          <w:tab w:val="left" w:pos="2835"/>
          <w:tab w:val="left" w:pos="5103"/>
        </w:tabs>
        <w:ind w:left="709" w:hanging="142"/>
        <w:rPr>
          <w:bCs/>
          <w:sz w:val="18"/>
          <w:szCs w:val="18"/>
        </w:rPr>
      </w:pPr>
      <w:r>
        <w:rPr>
          <w:bCs/>
          <w:sz w:val="18"/>
          <w:szCs w:val="18"/>
        </w:rPr>
        <w:tab/>
      </w:r>
      <w:r w:rsidRPr="007D5C24">
        <w:rPr>
          <w:bCs/>
          <w:sz w:val="18"/>
          <w:szCs w:val="18"/>
        </w:rPr>
        <w:t>Fore St</w:t>
      </w:r>
      <w:r w:rsidRPr="007D5C24">
        <w:rPr>
          <w:bCs/>
          <w:sz w:val="18"/>
          <w:szCs w:val="18"/>
        </w:rPr>
        <w:tab/>
        <w:t>violent/sexual offence</w:t>
      </w:r>
      <w:r w:rsidRPr="007D5C24">
        <w:rPr>
          <w:bCs/>
          <w:sz w:val="18"/>
          <w:szCs w:val="18"/>
        </w:rPr>
        <w:tab/>
        <w:t>unable to prosecute</w:t>
      </w:r>
    </w:p>
    <w:p w:rsidR="007879E1" w:rsidRPr="007D5C24" w:rsidRDefault="007879E1" w:rsidP="007879E1">
      <w:pPr>
        <w:tabs>
          <w:tab w:val="left" w:pos="2835"/>
          <w:tab w:val="left" w:pos="5103"/>
        </w:tabs>
        <w:ind w:left="709" w:hanging="142"/>
        <w:rPr>
          <w:bCs/>
          <w:sz w:val="18"/>
          <w:szCs w:val="18"/>
        </w:rPr>
      </w:pPr>
      <w:r>
        <w:rPr>
          <w:bCs/>
          <w:sz w:val="18"/>
          <w:szCs w:val="18"/>
        </w:rPr>
        <w:tab/>
      </w:r>
      <w:r w:rsidRPr="007D5C24">
        <w:rPr>
          <w:bCs/>
          <w:sz w:val="18"/>
          <w:szCs w:val="18"/>
        </w:rPr>
        <w:t>West End</w:t>
      </w:r>
      <w:r w:rsidRPr="007D5C24">
        <w:rPr>
          <w:bCs/>
          <w:sz w:val="18"/>
          <w:szCs w:val="18"/>
        </w:rPr>
        <w:tab/>
        <w:t>drug offence</w:t>
      </w:r>
      <w:r w:rsidRPr="007D5C24">
        <w:rPr>
          <w:bCs/>
          <w:sz w:val="18"/>
          <w:szCs w:val="18"/>
        </w:rPr>
        <w:tab/>
        <w:t>under investigation</w:t>
      </w:r>
    </w:p>
    <w:p w:rsidR="007879E1" w:rsidRPr="007D5C24" w:rsidRDefault="007879E1" w:rsidP="007879E1">
      <w:pPr>
        <w:tabs>
          <w:tab w:val="left" w:pos="2835"/>
          <w:tab w:val="left" w:pos="5103"/>
        </w:tabs>
        <w:ind w:left="709" w:hanging="142"/>
        <w:rPr>
          <w:sz w:val="18"/>
          <w:szCs w:val="18"/>
        </w:rPr>
      </w:pPr>
      <w:r>
        <w:rPr>
          <w:bCs/>
          <w:sz w:val="18"/>
          <w:szCs w:val="18"/>
        </w:rPr>
        <w:tab/>
      </w:r>
      <w:r w:rsidRPr="007D5C24">
        <w:rPr>
          <w:bCs/>
          <w:sz w:val="18"/>
          <w:szCs w:val="18"/>
        </w:rPr>
        <w:t>West End</w:t>
      </w:r>
      <w:r w:rsidRPr="007D5C24">
        <w:rPr>
          <w:bCs/>
          <w:sz w:val="18"/>
          <w:szCs w:val="18"/>
        </w:rPr>
        <w:tab/>
        <w:t>violent/sexual offence (2)</w:t>
      </w:r>
      <w:r w:rsidRPr="007D5C24">
        <w:rPr>
          <w:bCs/>
          <w:sz w:val="18"/>
          <w:szCs w:val="18"/>
        </w:rPr>
        <w:tab/>
        <w:t>under investigation</w:t>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844BC3" w:rsidRDefault="00205409" w:rsidP="006E321B">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E321B">
        <w:rPr>
          <w:rFonts w:ascii="Times New Roman" w:hAnsi="Times New Roman"/>
          <w:b w:val="0"/>
          <w:sz w:val="18"/>
        </w:rPr>
        <w:t xml:space="preserve">Cllr </w:t>
      </w:r>
      <w:proofErr w:type="spellStart"/>
      <w:r w:rsidR="006E321B">
        <w:rPr>
          <w:rFonts w:ascii="Times New Roman" w:hAnsi="Times New Roman"/>
          <w:b w:val="0"/>
          <w:sz w:val="18"/>
        </w:rPr>
        <w:t>Kaczmarek</w:t>
      </w:r>
      <w:proofErr w:type="spellEnd"/>
      <w:r w:rsidR="00E7044B">
        <w:rPr>
          <w:rFonts w:ascii="Times New Roman" w:hAnsi="Times New Roman"/>
          <w:b w:val="0"/>
          <w:sz w:val="18"/>
        </w:rPr>
        <w:t xml:space="preserve"> gave the following report:</w:t>
      </w:r>
    </w:p>
    <w:p w:rsidR="000D61C5" w:rsidRDefault="00E7044B" w:rsidP="00632382">
      <w:pPr>
        <w:pStyle w:val="Subtitle"/>
        <w:ind w:left="709"/>
        <w:jc w:val="left"/>
        <w:rPr>
          <w:rFonts w:ascii="Times New Roman" w:hAnsi="Times New Roman"/>
          <w:b w:val="0"/>
          <w:sz w:val="18"/>
        </w:rPr>
      </w:pPr>
      <w:r>
        <w:rPr>
          <w:rFonts w:ascii="Times New Roman" w:hAnsi="Times New Roman"/>
          <w:b w:val="0"/>
          <w:sz w:val="18"/>
        </w:rPr>
        <w:tab/>
      </w:r>
      <w:proofErr w:type="spellStart"/>
      <w:r w:rsidR="00092C98">
        <w:rPr>
          <w:rFonts w:ascii="Times New Roman" w:hAnsi="Times New Roman"/>
          <w:b w:val="0"/>
          <w:sz w:val="18"/>
        </w:rPr>
        <w:t>Tolgullow</w:t>
      </w:r>
      <w:proofErr w:type="spellEnd"/>
      <w:r w:rsidR="00092C98">
        <w:rPr>
          <w:rFonts w:ascii="Times New Roman" w:hAnsi="Times New Roman"/>
          <w:b w:val="0"/>
          <w:sz w:val="18"/>
        </w:rPr>
        <w:t>, road resurfacing. He has noted that the road signs are now in place although the work has yet to start.</w:t>
      </w:r>
    </w:p>
    <w:p w:rsidR="00092C98" w:rsidRDefault="00092C98" w:rsidP="00632382">
      <w:pPr>
        <w:pStyle w:val="Subtitle"/>
        <w:ind w:left="709"/>
        <w:jc w:val="left"/>
        <w:rPr>
          <w:rFonts w:ascii="Times New Roman" w:hAnsi="Times New Roman"/>
          <w:b w:val="0"/>
          <w:sz w:val="18"/>
        </w:rPr>
      </w:pPr>
      <w:r>
        <w:rPr>
          <w:rFonts w:ascii="Times New Roman" w:hAnsi="Times New Roman"/>
          <w:b w:val="0"/>
          <w:sz w:val="18"/>
        </w:rPr>
        <w:t xml:space="preserve">Unity Woods. He is very concerned about the work being carried out and has had contact from St Day, Chacewater and </w:t>
      </w:r>
      <w:proofErr w:type="spellStart"/>
      <w:r>
        <w:rPr>
          <w:rFonts w:ascii="Times New Roman" w:hAnsi="Times New Roman"/>
          <w:b w:val="0"/>
          <w:sz w:val="18"/>
        </w:rPr>
        <w:t>Gwennap</w:t>
      </w:r>
      <w:proofErr w:type="spellEnd"/>
      <w:r>
        <w:rPr>
          <w:rFonts w:ascii="Times New Roman" w:hAnsi="Times New Roman"/>
          <w:b w:val="0"/>
          <w:sz w:val="18"/>
        </w:rPr>
        <w:t xml:space="preserve"> Parish Councils. He has been in touch with the World Heritage Site officers but has had no response and only the Cornwall Wildlife Trust has been positive in its reply. He is also concerned about the amount of waste material being tipped in the same area.</w:t>
      </w:r>
    </w:p>
    <w:p w:rsidR="00BD5E79" w:rsidRDefault="00BD5E79" w:rsidP="00632382">
      <w:pPr>
        <w:pStyle w:val="Subtitle"/>
        <w:ind w:left="709"/>
        <w:jc w:val="left"/>
        <w:rPr>
          <w:rFonts w:ascii="Times New Roman" w:hAnsi="Times New Roman"/>
          <w:b w:val="0"/>
          <w:sz w:val="18"/>
        </w:rPr>
      </w:pPr>
      <w:r>
        <w:rPr>
          <w:rFonts w:ascii="Times New Roman" w:hAnsi="Times New Roman"/>
          <w:b w:val="0"/>
          <w:sz w:val="18"/>
        </w:rPr>
        <w:t>CC budget, 2018/19. This has been fixed with an increase of just under 5%.</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7879E1">
        <w:rPr>
          <w:rFonts w:ascii="Times New Roman" w:hAnsi="Times New Roman"/>
          <w:bCs/>
          <w:sz w:val="18"/>
        </w:rPr>
        <w:t xml:space="preserve"> 12th Febr</w:t>
      </w:r>
      <w:r w:rsidR="00C8205C">
        <w:rPr>
          <w:rFonts w:ascii="Times New Roman" w:hAnsi="Times New Roman"/>
          <w:bCs/>
          <w:sz w:val="18"/>
        </w:rPr>
        <w:t>uary, 2018</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E26FF9">
        <w:rPr>
          <w:sz w:val="18"/>
          <w:szCs w:val="18"/>
        </w:rPr>
        <w:t>Town Clock.</w:t>
      </w:r>
      <w:r w:rsidR="00E26FF9" w:rsidRPr="00E26FF9">
        <w:rPr>
          <w:sz w:val="18"/>
          <w:szCs w:val="18"/>
        </w:rPr>
        <w:t xml:space="preserve"> </w:t>
      </w:r>
      <w:r w:rsidR="00E26FF9">
        <w:rPr>
          <w:sz w:val="18"/>
          <w:szCs w:val="18"/>
        </w:rPr>
        <w:t xml:space="preserve">The revised version of the final invoice </w:t>
      </w:r>
      <w:r w:rsidR="00092C98">
        <w:rPr>
          <w:sz w:val="18"/>
          <w:szCs w:val="18"/>
        </w:rPr>
        <w:t>has been received for payment</w:t>
      </w:r>
      <w:r w:rsidR="00ED7879">
        <w:rPr>
          <w:sz w:val="18"/>
          <w:szCs w:val="18"/>
        </w:rPr>
        <w:t>.</w:t>
      </w:r>
    </w:p>
    <w:p w:rsidR="00C536A3" w:rsidRDefault="00E26FF9" w:rsidP="00C536A3">
      <w:pPr>
        <w:tabs>
          <w:tab w:val="num" w:pos="993"/>
        </w:tabs>
        <w:ind w:left="851" w:hanging="284"/>
        <w:rPr>
          <w:sz w:val="18"/>
          <w:szCs w:val="18"/>
        </w:rPr>
      </w:pPr>
      <w:r>
        <w:rPr>
          <w:sz w:val="18"/>
          <w:szCs w:val="18"/>
        </w:rPr>
        <w:tab/>
      </w:r>
      <w:r>
        <w:rPr>
          <w:sz w:val="18"/>
          <w:szCs w:val="18"/>
        </w:rPr>
        <w:tab/>
        <w:t>O</w:t>
      </w:r>
      <w:r w:rsidR="00C536A3">
        <w:rPr>
          <w:sz w:val="18"/>
          <w:szCs w:val="18"/>
        </w:rPr>
        <w:t xml:space="preserve">ld movement. </w:t>
      </w:r>
      <w:r w:rsidR="00092C98">
        <w:rPr>
          <w:sz w:val="18"/>
          <w:szCs w:val="18"/>
        </w:rPr>
        <w:t>The Clerk will contact Nigel Matthews before the April meeting for a progress report.</w:t>
      </w:r>
    </w:p>
    <w:p w:rsidR="00C536A3" w:rsidRDefault="00BD5E79" w:rsidP="00BD5E79">
      <w:pPr>
        <w:tabs>
          <w:tab w:val="num" w:pos="993"/>
        </w:tabs>
        <w:ind w:left="993" w:hanging="426"/>
        <w:rPr>
          <w:sz w:val="18"/>
          <w:szCs w:val="18"/>
        </w:rPr>
      </w:pPr>
      <w:r>
        <w:rPr>
          <w:sz w:val="18"/>
          <w:szCs w:val="18"/>
        </w:rPr>
        <w:tab/>
      </w:r>
      <w:r w:rsidR="00E26FF9">
        <w:rPr>
          <w:sz w:val="18"/>
          <w:szCs w:val="18"/>
        </w:rPr>
        <w:t xml:space="preserve">S106 funds. </w:t>
      </w:r>
      <w:r>
        <w:rPr>
          <w:sz w:val="18"/>
          <w:szCs w:val="18"/>
        </w:rPr>
        <w:t xml:space="preserve">The Clerk read out a reply from Jon Mitchell (CC) in which he tried to justify the lack of consultation over the increased expenditure on the Wheal Jewell footpath and his reasons for wanting to spend 106 funding from the Mineral Way development on improving the playing surface on the rugby pitch. The Clerk, Chair and Cllr </w:t>
      </w:r>
      <w:proofErr w:type="spellStart"/>
      <w:r>
        <w:rPr>
          <w:sz w:val="18"/>
          <w:szCs w:val="18"/>
        </w:rPr>
        <w:t>Kaczmarek</w:t>
      </w:r>
      <w:proofErr w:type="spellEnd"/>
      <w:r>
        <w:rPr>
          <w:sz w:val="18"/>
          <w:szCs w:val="18"/>
        </w:rPr>
        <w:t xml:space="preserve"> have now all replied to his email but have not received replies.</w:t>
      </w:r>
    </w:p>
    <w:p w:rsidR="00BD5E79" w:rsidRPr="00BD5E79" w:rsidRDefault="00BD5E79" w:rsidP="00BD5E79">
      <w:pPr>
        <w:tabs>
          <w:tab w:val="num" w:pos="993"/>
        </w:tabs>
        <w:ind w:left="993" w:hanging="426"/>
        <w:rPr>
          <w:sz w:val="18"/>
          <w:szCs w:val="18"/>
        </w:rPr>
      </w:pPr>
      <w:r>
        <w:rPr>
          <w:b/>
          <w:sz w:val="18"/>
          <w:szCs w:val="18"/>
        </w:rPr>
        <w:tab/>
        <w:t xml:space="preserve">RESOLVED </w:t>
      </w:r>
      <w:r w:rsidR="00E65AB3">
        <w:rPr>
          <w:sz w:val="18"/>
          <w:szCs w:val="18"/>
        </w:rPr>
        <w:t xml:space="preserve">to write again and also to ask for a copy of the report following the tree inspection on the </w:t>
      </w:r>
      <w:proofErr w:type="spellStart"/>
      <w:r w:rsidR="00E65AB3">
        <w:rPr>
          <w:sz w:val="18"/>
          <w:szCs w:val="18"/>
        </w:rPr>
        <w:t>Tolgullow</w:t>
      </w:r>
      <w:proofErr w:type="spellEnd"/>
      <w:r w:rsidR="00E65AB3">
        <w:rPr>
          <w:sz w:val="18"/>
          <w:szCs w:val="18"/>
        </w:rPr>
        <w:t xml:space="preserve"> playing field.</w:t>
      </w:r>
    </w:p>
    <w:p w:rsidR="006A66F6" w:rsidRPr="006A66F6" w:rsidRDefault="00632382" w:rsidP="00C536A3">
      <w:pPr>
        <w:tabs>
          <w:tab w:val="num" w:pos="993"/>
        </w:tabs>
        <w:ind w:left="851" w:hanging="284"/>
        <w:rPr>
          <w:sz w:val="18"/>
          <w:szCs w:val="18"/>
        </w:rPr>
      </w:pPr>
      <w:r>
        <w:rPr>
          <w:sz w:val="18"/>
          <w:szCs w:val="18"/>
        </w:rPr>
        <w:tab/>
      </w:r>
      <w:r>
        <w:rPr>
          <w:sz w:val="18"/>
          <w:szCs w:val="18"/>
        </w:rPr>
        <w:tab/>
        <w:t xml:space="preserve">Parish Office. </w:t>
      </w:r>
      <w:r w:rsidR="006A66F6">
        <w:rPr>
          <w:sz w:val="18"/>
          <w:szCs w:val="18"/>
        </w:rPr>
        <w:t xml:space="preserve">Cllr </w:t>
      </w:r>
      <w:proofErr w:type="spellStart"/>
      <w:r w:rsidR="006A66F6">
        <w:rPr>
          <w:sz w:val="18"/>
          <w:szCs w:val="18"/>
        </w:rPr>
        <w:t>Nankivell</w:t>
      </w:r>
      <w:proofErr w:type="spellEnd"/>
      <w:r w:rsidR="006A66F6">
        <w:rPr>
          <w:sz w:val="18"/>
          <w:szCs w:val="18"/>
        </w:rPr>
        <w:t xml:space="preserve"> said that </w:t>
      </w:r>
      <w:r w:rsidR="00BD5E79">
        <w:rPr>
          <w:sz w:val="18"/>
          <w:szCs w:val="18"/>
        </w:rPr>
        <w:t>the Community Centre Trustees will meet o</w:t>
      </w:r>
      <w:r w:rsidR="00ED7879">
        <w:rPr>
          <w:sz w:val="18"/>
          <w:szCs w:val="18"/>
        </w:rPr>
        <w:t>n 13 March to make a decision about</w:t>
      </w:r>
      <w:r w:rsidR="00BD5E79">
        <w:rPr>
          <w:sz w:val="18"/>
          <w:szCs w:val="18"/>
        </w:rPr>
        <w:t xml:space="preserve"> the Parish </w:t>
      </w:r>
      <w:r w:rsidR="00ED7879">
        <w:rPr>
          <w:sz w:val="18"/>
          <w:szCs w:val="18"/>
        </w:rPr>
        <w:tab/>
      </w:r>
      <w:r w:rsidR="00BD5E79">
        <w:rPr>
          <w:sz w:val="18"/>
          <w:szCs w:val="18"/>
        </w:rPr>
        <w:t>Office.</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870248" w:rsidRPr="00870248" w:rsidRDefault="00870248" w:rsidP="00870248">
      <w:pPr>
        <w:pStyle w:val="Subtitle"/>
        <w:ind w:left="993"/>
        <w:jc w:val="left"/>
        <w:rPr>
          <w:rFonts w:ascii="Times New Roman" w:hAnsi="Times New Roman"/>
          <w:b w:val="0"/>
          <w:sz w:val="18"/>
        </w:rPr>
      </w:pPr>
      <w:r>
        <w:rPr>
          <w:rFonts w:ascii="Times New Roman" w:hAnsi="Times New Roman"/>
          <w:b w:val="0"/>
          <w:sz w:val="18"/>
        </w:rPr>
        <w:t>Fo</w:t>
      </w:r>
      <w:r w:rsidR="00E65AB3">
        <w:rPr>
          <w:rFonts w:ascii="Times New Roman" w:hAnsi="Times New Roman"/>
          <w:b w:val="0"/>
          <w:sz w:val="18"/>
        </w:rPr>
        <w:t>otpath 9, hedge repairs. No reply from CC</w:t>
      </w:r>
    </w:p>
    <w:p w:rsidR="006A66F6" w:rsidRDefault="00870248" w:rsidP="00632382">
      <w:pPr>
        <w:pStyle w:val="Subtitle"/>
        <w:ind w:left="993"/>
        <w:jc w:val="left"/>
        <w:rPr>
          <w:rFonts w:ascii="Times New Roman" w:hAnsi="Times New Roman"/>
          <w:b w:val="0"/>
          <w:sz w:val="18"/>
        </w:rPr>
      </w:pPr>
      <w:r>
        <w:rPr>
          <w:rFonts w:ascii="Times New Roman" w:hAnsi="Times New Roman"/>
          <w:b w:val="0"/>
          <w:sz w:val="18"/>
        </w:rPr>
        <w:t>Footpath 10/2</w:t>
      </w:r>
      <w:r w:rsidR="00C536A3">
        <w:rPr>
          <w:rFonts w:ascii="Times New Roman" w:hAnsi="Times New Roman"/>
          <w:b w:val="0"/>
          <w:sz w:val="18"/>
        </w:rPr>
        <w:t xml:space="preserve">. </w:t>
      </w:r>
      <w:r w:rsidR="00E65AB3">
        <w:rPr>
          <w:rFonts w:ascii="Times New Roman" w:hAnsi="Times New Roman"/>
          <w:b w:val="0"/>
          <w:sz w:val="18"/>
        </w:rPr>
        <w:t>Chyrose Rd to Pink Moors, drainage. No reply from CC</w:t>
      </w:r>
    </w:p>
    <w:p w:rsidR="00E65AB3" w:rsidRDefault="00E65AB3" w:rsidP="00632382">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chase both of the above.</w:t>
      </w:r>
    </w:p>
    <w:p w:rsidR="00E65AB3" w:rsidRDefault="00E65AB3" w:rsidP="00632382">
      <w:pPr>
        <w:pStyle w:val="Subtitle"/>
        <w:ind w:left="993"/>
        <w:jc w:val="left"/>
        <w:rPr>
          <w:rFonts w:ascii="Times New Roman" w:hAnsi="Times New Roman"/>
          <w:b w:val="0"/>
          <w:sz w:val="18"/>
        </w:rPr>
      </w:pPr>
      <w:r>
        <w:rPr>
          <w:rFonts w:ascii="Times New Roman" w:hAnsi="Times New Roman"/>
          <w:b w:val="0"/>
          <w:sz w:val="18"/>
        </w:rPr>
        <w:t xml:space="preserve">Local Maintenance Partnership. </w:t>
      </w:r>
      <w:r>
        <w:rPr>
          <w:rFonts w:ascii="Times New Roman" w:hAnsi="Times New Roman"/>
          <w:sz w:val="18"/>
        </w:rPr>
        <w:t xml:space="preserve">RESOLVED </w:t>
      </w:r>
      <w:r>
        <w:rPr>
          <w:rFonts w:ascii="Times New Roman" w:hAnsi="Times New Roman"/>
          <w:b w:val="0"/>
          <w:sz w:val="18"/>
        </w:rPr>
        <w:t>to sign up to the agreement for 2018/19.</w:t>
      </w:r>
    </w:p>
    <w:p w:rsidR="00E65AB3" w:rsidRPr="00E65AB3" w:rsidRDefault="00E65AB3" w:rsidP="00632382">
      <w:pPr>
        <w:pStyle w:val="Subtitle"/>
        <w:ind w:left="993"/>
        <w:jc w:val="left"/>
        <w:rPr>
          <w:rFonts w:ascii="Times New Roman" w:hAnsi="Times New Roman"/>
          <w:b w:val="0"/>
          <w:sz w:val="18"/>
        </w:rPr>
      </w:pPr>
      <w:r>
        <w:rPr>
          <w:rFonts w:ascii="Times New Roman" w:hAnsi="Times New Roman"/>
          <w:b w:val="0"/>
          <w:sz w:val="18"/>
        </w:rPr>
        <w:t>Review of footpaths for inclusion on the definitive map. No footpaths were suggested.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C536A3"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w:t>
      </w:r>
      <w:r w:rsidR="00870248">
        <w:rPr>
          <w:rFonts w:ascii="Times New Roman" w:hAnsi="Times New Roman"/>
          <w:b w:val="0"/>
          <w:sz w:val="18"/>
        </w:rPr>
        <w:t>there had been no problems with the bu</w:t>
      </w:r>
      <w:r w:rsidR="00632382">
        <w:rPr>
          <w:rFonts w:ascii="Times New Roman" w:hAnsi="Times New Roman"/>
          <w:b w:val="0"/>
          <w:sz w:val="18"/>
        </w:rPr>
        <w:t>s service during the last month other than during the recent snowfall.</w:t>
      </w:r>
    </w:p>
    <w:p w:rsidR="00E65AB3" w:rsidRPr="00C25EA7" w:rsidRDefault="00E65AB3" w:rsidP="00C536A3">
      <w:pPr>
        <w:pStyle w:val="Subtitle"/>
        <w:ind w:left="993"/>
        <w:jc w:val="left"/>
        <w:rPr>
          <w:rFonts w:ascii="Times New Roman" w:hAnsi="Times New Roman"/>
          <w:b w:val="0"/>
          <w:sz w:val="18"/>
        </w:rPr>
      </w:pP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870248">
        <w:rPr>
          <w:rFonts w:ascii="Times New Roman" w:hAnsi="Times New Roman"/>
          <w:b w:val="0"/>
          <w:sz w:val="18"/>
        </w:rPr>
        <w:t>Nothing to report.</w:t>
      </w:r>
    </w:p>
    <w:p w:rsidR="00AC2350" w:rsidRPr="005D5821" w:rsidRDefault="00C536A3" w:rsidP="0063238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E65AB3">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632382">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536A3" w:rsidRPr="00097D5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w:t>
      </w:r>
      <w:r w:rsidR="00E65AB3">
        <w:rPr>
          <w:rFonts w:ascii="Times New Roman" w:hAnsi="Times New Roman"/>
          <w:b w:val="0"/>
          <w:sz w:val="18"/>
        </w:rPr>
        <w:t>progress is being made in the talks aimed at building a</w:t>
      </w:r>
      <w:r w:rsidR="005D5821">
        <w:rPr>
          <w:rFonts w:ascii="Times New Roman" w:hAnsi="Times New Roman"/>
          <w:b w:val="0"/>
          <w:sz w:val="18"/>
        </w:rPr>
        <w:t xml:space="preserve"> new surgery.</w:t>
      </w:r>
      <w:r>
        <w:rPr>
          <w:rFonts w:ascii="Times New Roman" w:hAnsi="Times New Roman"/>
          <w:b w:val="0"/>
          <w:sz w:val="18"/>
        </w:rPr>
        <w:t xml:space="preserve"> </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E65AB3" w:rsidRPr="00E65AB3" w:rsidRDefault="00E65AB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has written to the owner of the Chapel in Scorrier St to ask him to tidy up the frontage but has not received a reply.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5D5821" w:rsidRPr="00960479" w:rsidRDefault="00C536A3" w:rsidP="00632382">
      <w:pPr>
        <w:pStyle w:val="Subtitle"/>
        <w:ind w:left="993" w:hanging="284"/>
        <w:jc w:val="left"/>
        <w:rPr>
          <w:rFonts w:ascii="Times New Roman" w:hAnsi="Times New Roman"/>
          <w:b w:val="0"/>
          <w:sz w:val="18"/>
        </w:rPr>
      </w:pPr>
      <w:r>
        <w:rPr>
          <w:rFonts w:ascii="Times New Roman" w:hAnsi="Times New Roman"/>
          <w:sz w:val="18"/>
        </w:rPr>
        <w:tab/>
      </w:r>
      <w:r w:rsidR="00960479">
        <w:rPr>
          <w:rFonts w:ascii="Times New Roman" w:hAnsi="Times New Roman"/>
          <w:b w:val="0"/>
          <w:sz w:val="18"/>
        </w:rPr>
        <w:t xml:space="preserve">Adrian Drake has indicated that CC will not do work to improve the condition of the footpaths in the churchyard and that it will be down to the PCC to do that. Cllr </w:t>
      </w:r>
      <w:proofErr w:type="spellStart"/>
      <w:r w:rsidR="00960479">
        <w:rPr>
          <w:rFonts w:ascii="Times New Roman" w:hAnsi="Times New Roman"/>
          <w:b w:val="0"/>
          <w:sz w:val="18"/>
        </w:rPr>
        <w:t>Nankivell</w:t>
      </w:r>
      <w:proofErr w:type="spellEnd"/>
      <w:r w:rsidR="00960479">
        <w:rPr>
          <w:rFonts w:ascii="Times New Roman" w:hAnsi="Times New Roman"/>
          <w:b w:val="0"/>
          <w:sz w:val="18"/>
        </w:rPr>
        <w:t xml:space="preserve"> pointed out that the PC has funds of £1,509.35 in hand for churchyard improvements.</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Pr="00960479"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60479">
        <w:rPr>
          <w:rFonts w:ascii="Times New Roman" w:hAnsi="Times New Roman"/>
          <w:b w:val="0"/>
          <w:sz w:val="18"/>
        </w:rPr>
        <w:t>The handover celebrations have been fixed for Monday 30 April starting at 2pm.</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Pr>
          <w:rFonts w:ascii="Times New Roman" w:hAnsi="Times New Roman"/>
          <w:sz w:val="18"/>
        </w:rPr>
        <w:t>Speedwatch</w:t>
      </w:r>
      <w:proofErr w:type="spellEnd"/>
    </w:p>
    <w:p w:rsidR="00B929D6" w:rsidRPr="00B929D6" w:rsidRDefault="00C536A3" w:rsidP="00632382">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w:t>
      </w:r>
      <w:r w:rsidR="00960479">
        <w:rPr>
          <w:rFonts w:ascii="Times New Roman" w:hAnsi="Times New Roman"/>
          <w:b w:val="0"/>
          <w:sz w:val="18"/>
        </w:rPr>
        <w:t xml:space="preserve">three sessions have been held at Vogue in the last month and reports passed on to the coordinator with no acknowledgement. The Mining Villages Regeneration Group will be writing to the police to complain about the lack of response </w:t>
      </w:r>
      <w:proofErr w:type="spellStart"/>
      <w:r w:rsidR="00960479">
        <w:rPr>
          <w:rFonts w:ascii="Times New Roman" w:hAnsi="Times New Roman"/>
          <w:b w:val="0"/>
          <w:sz w:val="18"/>
        </w:rPr>
        <w:t>andsupport</w:t>
      </w:r>
      <w:proofErr w:type="spellEnd"/>
      <w:r w:rsidR="00960479">
        <w:rPr>
          <w:rFonts w:ascii="Times New Roman" w:hAnsi="Times New Roman"/>
          <w:b w:val="0"/>
          <w:sz w:val="18"/>
        </w:rPr>
        <w:t xml:space="preserve"> for </w:t>
      </w:r>
      <w:proofErr w:type="spellStart"/>
      <w:r w:rsidR="00960479">
        <w:rPr>
          <w:rFonts w:ascii="Times New Roman" w:hAnsi="Times New Roman"/>
          <w:b w:val="0"/>
          <w:sz w:val="18"/>
        </w:rPr>
        <w:t>Speedwatch</w:t>
      </w:r>
      <w:proofErr w:type="spellEnd"/>
      <w:r w:rsidR="00960479">
        <w:rPr>
          <w:rFonts w:ascii="Times New Roman" w:hAnsi="Times New Roman"/>
          <w:b w:val="0"/>
          <w:sz w:val="18"/>
        </w:rPr>
        <w: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Pr="00960479"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60479" w:rsidRPr="00960479">
        <w:rPr>
          <w:rFonts w:ascii="Times New Roman" w:hAnsi="Times New Roman"/>
          <w:b w:val="0"/>
          <w:sz w:val="18"/>
        </w:rPr>
        <w:t>Cllr Bell report</w:t>
      </w:r>
      <w:r w:rsidR="00960479">
        <w:rPr>
          <w:rFonts w:ascii="Times New Roman" w:hAnsi="Times New Roman"/>
          <w:b w:val="0"/>
          <w:sz w:val="18"/>
        </w:rPr>
        <w:t>ed that, following meetings in F</w:t>
      </w:r>
      <w:r w:rsidR="00960479" w:rsidRPr="00960479">
        <w:rPr>
          <w:rFonts w:ascii="Times New Roman" w:hAnsi="Times New Roman"/>
          <w:b w:val="0"/>
          <w:sz w:val="18"/>
        </w:rPr>
        <w:t>ebruary</w:t>
      </w:r>
      <w:r w:rsidR="00960479">
        <w:rPr>
          <w:rFonts w:ascii="Times New Roman" w:hAnsi="Times New Roman"/>
          <w:b w:val="0"/>
          <w:sz w:val="18"/>
        </w:rPr>
        <w:t>, working groups have now been established and will shortly start work. ACOM will also be doing a housing needs assessment.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r w:rsidR="00C8205C">
        <w:rPr>
          <w:rFonts w:ascii="Times New Roman" w:hAnsi="Times New Roman"/>
          <w:sz w:val="18"/>
        </w:rPr>
        <w:t>Minor works committee</w:t>
      </w:r>
    </w:p>
    <w:p w:rsidR="004901E3" w:rsidRPr="004901E3" w:rsidRDefault="00C536A3" w:rsidP="00632382">
      <w:pPr>
        <w:pStyle w:val="Subtitle"/>
        <w:ind w:left="993" w:hanging="284"/>
        <w:jc w:val="left"/>
        <w:rPr>
          <w:rFonts w:ascii="Times New Roman" w:hAnsi="Times New Roman"/>
          <w:b w:val="0"/>
          <w:sz w:val="18"/>
        </w:rPr>
      </w:pPr>
      <w:r>
        <w:rPr>
          <w:rFonts w:ascii="Times New Roman" w:hAnsi="Times New Roman"/>
          <w:sz w:val="18"/>
        </w:rPr>
        <w:tab/>
      </w:r>
      <w:r w:rsidR="00960479">
        <w:rPr>
          <w:rFonts w:ascii="Times New Roman" w:hAnsi="Times New Roman"/>
          <w:b w:val="0"/>
          <w:sz w:val="18"/>
        </w:rPr>
        <w:t>As Nick Bryant has agreed to help to coordinate this group Cllr Bell agreed to arrange a meeting to plan future works.</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r>
      <w:r w:rsidR="00C8205C">
        <w:rPr>
          <w:rFonts w:ascii="Times New Roman" w:hAnsi="Times New Roman"/>
          <w:sz w:val="18"/>
        </w:rPr>
        <w:t>Donations</w:t>
      </w:r>
    </w:p>
    <w:p w:rsidR="004901E3" w:rsidRDefault="004901E3" w:rsidP="00632382">
      <w:pPr>
        <w:pStyle w:val="Subtitle"/>
        <w:ind w:left="993" w:hanging="284"/>
        <w:jc w:val="left"/>
        <w:rPr>
          <w:rFonts w:ascii="Times New Roman" w:hAnsi="Times New Roman"/>
          <w:b w:val="0"/>
          <w:sz w:val="18"/>
        </w:rPr>
      </w:pPr>
      <w:r>
        <w:rPr>
          <w:rFonts w:ascii="Times New Roman" w:hAnsi="Times New Roman"/>
          <w:sz w:val="18"/>
        </w:rPr>
        <w:tab/>
      </w:r>
      <w:r w:rsidR="00B043CF">
        <w:rPr>
          <w:rFonts w:ascii="Times New Roman" w:hAnsi="Times New Roman"/>
          <w:b w:val="0"/>
          <w:sz w:val="18"/>
        </w:rPr>
        <w:t>The Clerk provided details of the recent residents' survey which showed that the four top projects were St Day Old Church, vehicle activated signs, Town Clock illumination and a defibrillator.</w:t>
      </w:r>
    </w:p>
    <w:p w:rsidR="00B043CF" w:rsidRPr="00B043CF" w:rsidRDefault="00B043CF" w:rsidP="00632382">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sidR="00ED7879">
        <w:rPr>
          <w:rFonts w:ascii="Times New Roman" w:hAnsi="Times New Roman"/>
          <w:b w:val="0"/>
          <w:sz w:val="18"/>
        </w:rPr>
        <w:t xml:space="preserve"> that Cllr B</w:t>
      </w:r>
      <w:r>
        <w:rPr>
          <w:rFonts w:ascii="Times New Roman" w:hAnsi="Times New Roman"/>
          <w:b w:val="0"/>
          <w:sz w:val="18"/>
        </w:rPr>
        <w:t xml:space="preserve">ell will contact Mike </w:t>
      </w:r>
      <w:proofErr w:type="spellStart"/>
      <w:r>
        <w:rPr>
          <w:rFonts w:ascii="Times New Roman" w:hAnsi="Times New Roman"/>
          <w:b w:val="0"/>
          <w:sz w:val="18"/>
        </w:rPr>
        <w:t>Hawkey</w:t>
      </w:r>
      <w:proofErr w:type="spellEnd"/>
      <w:r>
        <w:rPr>
          <w:rFonts w:ascii="Times New Roman" w:hAnsi="Times New Roman"/>
          <w:b w:val="0"/>
          <w:sz w:val="18"/>
        </w:rPr>
        <w:t xml:space="preserve"> to see how the funds can best be spent on the Old Church and Cllr Bell will also find </w:t>
      </w:r>
      <w:proofErr w:type="spellStart"/>
      <w:r>
        <w:rPr>
          <w:rFonts w:ascii="Times New Roman" w:hAnsi="Times New Roman"/>
          <w:b w:val="0"/>
          <w:sz w:val="18"/>
        </w:rPr>
        <w:t>costings</w:t>
      </w:r>
      <w:proofErr w:type="spellEnd"/>
      <w:r>
        <w:rPr>
          <w:rFonts w:ascii="Times New Roman" w:hAnsi="Times New Roman"/>
          <w:b w:val="0"/>
          <w:sz w:val="18"/>
        </w:rPr>
        <w:t xml:space="preserve"> for the </w:t>
      </w:r>
      <w:r w:rsidR="00ED7879">
        <w:rPr>
          <w:rFonts w:ascii="Times New Roman" w:hAnsi="Times New Roman"/>
          <w:b w:val="0"/>
          <w:sz w:val="18"/>
        </w:rPr>
        <w:t>vehicle activated signs. T</w:t>
      </w:r>
      <w:r>
        <w:rPr>
          <w:rFonts w:ascii="Times New Roman" w:hAnsi="Times New Roman"/>
          <w:b w:val="0"/>
          <w:sz w:val="18"/>
        </w:rPr>
        <w:t xml:space="preserve">he Town Clock illumination will be discussed at the April meeting when P </w:t>
      </w:r>
      <w:proofErr w:type="spellStart"/>
      <w:r>
        <w:rPr>
          <w:rFonts w:ascii="Times New Roman" w:hAnsi="Times New Roman"/>
          <w:b w:val="0"/>
          <w:sz w:val="18"/>
        </w:rPr>
        <w:t>Cllrs</w:t>
      </w:r>
      <w:proofErr w:type="spellEnd"/>
      <w:r>
        <w:rPr>
          <w:rFonts w:ascii="Times New Roman" w:hAnsi="Times New Roman"/>
          <w:b w:val="0"/>
          <w:sz w:val="18"/>
        </w:rPr>
        <w:t xml:space="preserve"> have had a further chance to look at the proposals and the Clerk will research </w:t>
      </w:r>
      <w:proofErr w:type="spellStart"/>
      <w:r>
        <w:rPr>
          <w:rFonts w:ascii="Times New Roman" w:hAnsi="Times New Roman"/>
          <w:b w:val="0"/>
          <w:sz w:val="18"/>
        </w:rPr>
        <w:t>costings</w:t>
      </w:r>
      <w:proofErr w:type="spellEnd"/>
      <w:r>
        <w:rPr>
          <w:rFonts w:ascii="Times New Roman" w:hAnsi="Times New Roman"/>
          <w:b w:val="0"/>
          <w:sz w:val="18"/>
        </w:rPr>
        <w:t xml:space="preserve"> for the defibrillator.</w:t>
      </w:r>
    </w:p>
    <w:p w:rsidR="00C76573" w:rsidRDefault="00632382" w:rsidP="00C76573">
      <w:pPr>
        <w:pStyle w:val="Subtitle"/>
        <w:ind w:left="993" w:hanging="284"/>
        <w:jc w:val="left"/>
        <w:rPr>
          <w:rFonts w:ascii="Times New Roman" w:hAnsi="Times New Roman"/>
          <w:sz w:val="18"/>
        </w:rPr>
      </w:pPr>
      <w:r>
        <w:rPr>
          <w:rFonts w:ascii="Times New Roman" w:hAnsi="Times New Roman"/>
          <w:sz w:val="18"/>
        </w:rPr>
        <w:t>m</w:t>
      </w:r>
      <w:r w:rsidR="00C76573">
        <w:rPr>
          <w:rFonts w:ascii="Times New Roman" w:hAnsi="Times New Roman"/>
          <w:sz w:val="18"/>
        </w:rPr>
        <w:t>.</w:t>
      </w:r>
      <w:r w:rsidR="00C76573">
        <w:rPr>
          <w:rFonts w:ascii="Times New Roman" w:hAnsi="Times New Roman"/>
          <w:sz w:val="18"/>
        </w:rPr>
        <w:tab/>
      </w:r>
      <w:r w:rsidR="00C8205C">
        <w:rPr>
          <w:rFonts w:ascii="Times New Roman" w:hAnsi="Times New Roman"/>
          <w:sz w:val="18"/>
        </w:rPr>
        <w:t>Boundaries revision</w:t>
      </w:r>
    </w:p>
    <w:p w:rsidR="00C76573" w:rsidRPr="00B043CF" w:rsidRDefault="00097CF1" w:rsidP="00C76573">
      <w:pPr>
        <w:pStyle w:val="Subtitle"/>
        <w:ind w:left="993" w:hanging="284"/>
        <w:jc w:val="left"/>
        <w:rPr>
          <w:rFonts w:ascii="Times New Roman" w:hAnsi="Times New Roman"/>
          <w:b w:val="0"/>
          <w:sz w:val="18"/>
        </w:rPr>
      </w:pPr>
      <w:r>
        <w:rPr>
          <w:rFonts w:ascii="Times New Roman" w:hAnsi="Times New Roman"/>
          <w:sz w:val="18"/>
        </w:rPr>
        <w:tab/>
      </w:r>
      <w:r w:rsidR="00B043CF">
        <w:rPr>
          <w:rFonts w:ascii="Times New Roman" w:hAnsi="Times New Roman"/>
          <w:b w:val="0"/>
          <w:sz w:val="18"/>
        </w:rPr>
        <w:t>Cllr Bell said that all of the Parish Council's responses seem to have been ignored on this matter</w:t>
      </w:r>
    </w:p>
    <w:p w:rsidR="00632382" w:rsidRPr="00632382" w:rsidRDefault="00632382" w:rsidP="00C76573">
      <w:pPr>
        <w:pStyle w:val="Subtitle"/>
        <w:ind w:left="993" w:hanging="284"/>
        <w:jc w:val="left"/>
        <w:rPr>
          <w:rFonts w:ascii="Times New Roman" w:hAnsi="Times New Roman"/>
          <w:sz w:val="18"/>
        </w:rPr>
      </w:pPr>
      <w:r w:rsidRPr="00632382">
        <w:rPr>
          <w:rFonts w:ascii="Times New Roman" w:hAnsi="Times New Roman"/>
          <w:sz w:val="18"/>
        </w:rPr>
        <w:t>n.</w:t>
      </w:r>
      <w:r w:rsidRPr="00632382">
        <w:rPr>
          <w:rFonts w:ascii="Times New Roman" w:hAnsi="Times New Roman"/>
          <w:sz w:val="18"/>
        </w:rPr>
        <w:tab/>
      </w:r>
      <w:r>
        <w:rPr>
          <w:rFonts w:ascii="Times New Roman" w:hAnsi="Times New Roman"/>
          <w:sz w:val="18"/>
        </w:rPr>
        <w:t>Appointment of new Parish Clerk.</w:t>
      </w:r>
    </w:p>
    <w:p w:rsidR="00C536A3" w:rsidRDefault="00B043CF" w:rsidP="00C7657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w:t>
      </w:r>
      <w:r>
        <w:rPr>
          <w:rFonts w:ascii="Times New Roman" w:hAnsi="Times New Roman"/>
          <w:sz w:val="18"/>
        </w:rPr>
        <w:t xml:space="preserve"> </w:t>
      </w:r>
      <w:r w:rsidRPr="00B043CF">
        <w:rPr>
          <w:rFonts w:ascii="Times New Roman" w:hAnsi="Times New Roman"/>
          <w:b w:val="0"/>
          <w:sz w:val="18"/>
        </w:rPr>
        <w:t>one expression of interest has been received</w:t>
      </w:r>
      <w:r>
        <w:rPr>
          <w:rFonts w:ascii="Times New Roman" w:hAnsi="Times New Roman"/>
          <w:b w:val="0"/>
          <w:sz w:val="18"/>
        </w:rPr>
        <w:t xml:space="preserve"> following the notice which Cllr Bell put on </w:t>
      </w:r>
      <w:proofErr w:type="spellStart"/>
      <w:r>
        <w:rPr>
          <w:rFonts w:ascii="Times New Roman" w:hAnsi="Times New Roman"/>
          <w:b w:val="0"/>
          <w:sz w:val="18"/>
        </w:rPr>
        <w:t>Facebook</w:t>
      </w:r>
      <w:proofErr w:type="spellEnd"/>
      <w:r>
        <w:rPr>
          <w:rFonts w:ascii="Times New Roman" w:hAnsi="Times New Roman"/>
          <w:b w:val="0"/>
          <w:sz w:val="18"/>
        </w:rPr>
        <w:t>.</w:t>
      </w:r>
    </w:p>
    <w:p w:rsidR="00B043CF" w:rsidRPr="00B043CF" w:rsidRDefault="00B043CF" w:rsidP="00C7657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Bell will put together an advertisement for the local press and that the Clerk will provide him with an up to date job description.</w:t>
      </w:r>
    </w:p>
    <w:p w:rsidR="00B043CF" w:rsidRDefault="00B043CF" w:rsidP="00C76573">
      <w:pPr>
        <w:pStyle w:val="Subtitle"/>
        <w:ind w:left="993" w:hanging="284"/>
        <w:jc w:val="left"/>
        <w:rPr>
          <w:rFonts w:ascii="Times New Roman" w:hAnsi="Times New Roman"/>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632382" w:rsidRDefault="00C536A3" w:rsidP="00632382">
      <w:pPr>
        <w:tabs>
          <w:tab w:val="left" w:pos="993"/>
        </w:tabs>
        <w:ind w:left="993" w:hanging="284"/>
        <w:rPr>
          <w:b/>
          <w:sz w:val="18"/>
          <w:szCs w:val="18"/>
        </w:rPr>
      </w:pPr>
      <w:r w:rsidRPr="00C76573">
        <w:rPr>
          <w:b/>
          <w:sz w:val="18"/>
        </w:rPr>
        <w:t>a.</w:t>
      </w:r>
      <w:r w:rsidRPr="00C76573">
        <w:rPr>
          <w:b/>
          <w:sz w:val="18"/>
        </w:rPr>
        <w:tab/>
        <w:t xml:space="preserve">from </w:t>
      </w:r>
      <w:r w:rsidR="00632382">
        <w:rPr>
          <w:b/>
          <w:sz w:val="18"/>
          <w:szCs w:val="18"/>
        </w:rPr>
        <w:t>various re Unity Woods</w:t>
      </w:r>
      <w:r w:rsidR="00BD5E79">
        <w:rPr>
          <w:b/>
          <w:sz w:val="18"/>
          <w:szCs w:val="18"/>
        </w:rPr>
        <w:t xml:space="preserve"> </w:t>
      </w:r>
    </w:p>
    <w:p w:rsidR="00BD5E79" w:rsidRDefault="00BD5E79" w:rsidP="00632382">
      <w:pPr>
        <w:tabs>
          <w:tab w:val="left" w:pos="993"/>
        </w:tabs>
        <w:ind w:left="993" w:hanging="284"/>
        <w:rPr>
          <w:b/>
          <w:sz w:val="18"/>
          <w:szCs w:val="18"/>
        </w:rPr>
      </w:pPr>
      <w:r>
        <w:rPr>
          <w:b/>
          <w:sz w:val="18"/>
          <w:szCs w:val="18"/>
        </w:rPr>
        <w:tab/>
        <w:t>With the agreement of Parish Councillors this item was taken after item 6as a number of the public present wanted to hear the discussion.</w:t>
      </w:r>
    </w:p>
    <w:p w:rsidR="00BD5E79" w:rsidRDefault="00BD5E79" w:rsidP="00632382">
      <w:pPr>
        <w:tabs>
          <w:tab w:val="left" w:pos="993"/>
        </w:tabs>
        <w:ind w:left="993" w:hanging="284"/>
        <w:rPr>
          <w:sz w:val="18"/>
          <w:szCs w:val="18"/>
        </w:rPr>
      </w:pPr>
      <w:r>
        <w:rPr>
          <w:b/>
          <w:sz w:val="18"/>
          <w:szCs w:val="18"/>
        </w:rPr>
        <w:tab/>
      </w:r>
      <w:r>
        <w:rPr>
          <w:sz w:val="18"/>
          <w:szCs w:val="18"/>
        </w:rPr>
        <w:t xml:space="preserve">Cllr Bell said that Tim Price, a tree surgeon who lives at Scorrier, had been employed by the PC to give a report on the coppicing work taking place. His report had stated that the standard of coppicing is acceptable and the men were rushing to clear the site before the nesting season begins. </w:t>
      </w:r>
      <w:r w:rsidR="00ED7879">
        <w:rPr>
          <w:sz w:val="18"/>
          <w:szCs w:val="18"/>
        </w:rPr>
        <w:t>T</w:t>
      </w:r>
      <w:r w:rsidR="00021BC3">
        <w:rPr>
          <w:sz w:val="18"/>
          <w:szCs w:val="18"/>
        </w:rPr>
        <w:t>he work is being carried out under licence.</w:t>
      </w:r>
    </w:p>
    <w:p w:rsidR="00BD5E79" w:rsidRDefault="00BD5E79" w:rsidP="00632382">
      <w:pPr>
        <w:tabs>
          <w:tab w:val="left" w:pos="993"/>
        </w:tabs>
        <w:ind w:left="993" w:hanging="284"/>
        <w:rPr>
          <w:sz w:val="18"/>
          <w:szCs w:val="18"/>
        </w:rPr>
      </w:pPr>
      <w:r>
        <w:rPr>
          <w:sz w:val="18"/>
          <w:szCs w:val="18"/>
        </w:rPr>
        <w:tab/>
      </w:r>
      <w:r>
        <w:rPr>
          <w:b/>
          <w:sz w:val="18"/>
          <w:szCs w:val="18"/>
        </w:rPr>
        <w:t>RESOLVED</w:t>
      </w:r>
      <w:r>
        <w:rPr>
          <w:sz w:val="18"/>
          <w:szCs w:val="18"/>
        </w:rPr>
        <w:t xml:space="preserve"> to write to </w:t>
      </w:r>
      <w:proofErr w:type="spellStart"/>
      <w:r>
        <w:rPr>
          <w:sz w:val="18"/>
          <w:szCs w:val="18"/>
        </w:rPr>
        <w:t>Tregothnan</w:t>
      </w:r>
      <w:proofErr w:type="spellEnd"/>
      <w:r>
        <w:rPr>
          <w:sz w:val="18"/>
          <w:szCs w:val="18"/>
        </w:rPr>
        <w:t xml:space="preserve"> Estate to inform them of the Parish Council's concern over the lack of information provided prior to this work commencing and to point out that a lot of the public concern and ensuing outcry could have been avoide</w:t>
      </w:r>
      <w:r w:rsidR="00021BC3">
        <w:rPr>
          <w:sz w:val="18"/>
          <w:szCs w:val="18"/>
        </w:rPr>
        <w:t>d if they had made contact before the work started. It was also agreed to ask them to be more sympathetic to the area by leaving some trees standing and to inform local parish councils when/if further work is undertaken.</w:t>
      </w:r>
    </w:p>
    <w:p w:rsidR="00021BC3" w:rsidRDefault="00021BC3" w:rsidP="00632382">
      <w:pPr>
        <w:tabs>
          <w:tab w:val="left" w:pos="993"/>
        </w:tabs>
        <w:ind w:left="993" w:hanging="284"/>
        <w:rPr>
          <w:sz w:val="18"/>
          <w:szCs w:val="18"/>
        </w:rPr>
      </w:pPr>
      <w:r>
        <w:rPr>
          <w:sz w:val="18"/>
          <w:szCs w:val="18"/>
        </w:rPr>
        <w:tab/>
        <w:t xml:space="preserve">Cllr </w:t>
      </w:r>
      <w:proofErr w:type="spellStart"/>
      <w:r>
        <w:rPr>
          <w:sz w:val="18"/>
          <w:szCs w:val="18"/>
        </w:rPr>
        <w:t>Nankivell</w:t>
      </w:r>
      <w:proofErr w:type="spellEnd"/>
      <w:r>
        <w:rPr>
          <w:sz w:val="18"/>
          <w:szCs w:val="18"/>
        </w:rPr>
        <w:t xml:space="preserve"> asked if it is possible to challenge the licence and whether a protection order can be put on the woodland but neither of these options was thought to be possible.</w:t>
      </w:r>
    </w:p>
    <w:p w:rsidR="00021BC3" w:rsidRDefault="00021BC3" w:rsidP="00632382">
      <w:pPr>
        <w:tabs>
          <w:tab w:val="left" w:pos="993"/>
        </w:tabs>
        <w:ind w:left="993" w:hanging="284"/>
        <w:rPr>
          <w:sz w:val="18"/>
          <w:szCs w:val="18"/>
        </w:rPr>
      </w:pPr>
      <w:r>
        <w:rPr>
          <w:sz w:val="18"/>
          <w:szCs w:val="18"/>
        </w:rPr>
        <w:tab/>
        <w:t xml:space="preserve">Cllr </w:t>
      </w:r>
      <w:proofErr w:type="spellStart"/>
      <w:r>
        <w:rPr>
          <w:sz w:val="18"/>
          <w:szCs w:val="18"/>
        </w:rPr>
        <w:t>Newcombe</w:t>
      </w:r>
      <w:proofErr w:type="spellEnd"/>
      <w:r>
        <w:rPr>
          <w:sz w:val="18"/>
          <w:szCs w:val="18"/>
        </w:rPr>
        <w:t xml:space="preserve"> said that the Mining Villages Regeneration Group has protested to </w:t>
      </w:r>
      <w:proofErr w:type="spellStart"/>
      <w:r>
        <w:rPr>
          <w:sz w:val="18"/>
          <w:szCs w:val="18"/>
        </w:rPr>
        <w:t>Tregothnan</w:t>
      </w:r>
      <w:proofErr w:type="spellEnd"/>
      <w:r>
        <w:rPr>
          <w:sz w:val="18"/>
          <w:szCs w:val="18"/>
        </w:rPr>
        <w:t xml:space="preserve"> Estate and that Chacewater PC has had a meeting with them.</w:t>
      </w:r>
    </w:p>
    <w:p w:rsidR="00021BC3" w:rsidRPr="00021BC3" w:rsidRDefault="00021BC3" w:rsidP="00632382">
      <w:pPr>
        <w:tabs>
          <w:tab w:val="left" w:pos="993"/>
        </w:tabs>
        <w:ind w:left="993" w:hanging="284"/>
        <w:rPr>
          <w:sz w:val="18"/>
          <w:szCs w:val="18"/>
        </w:rPr>
      </w:pPr>
      <w:r>
        <w:rPr>
          <w:sz w:val="18"/>
          <w:szCs w:val="18"/>
        </w:rPr>
        <w:tab/>
      </w:r>
      <w:r>
        <w:rPr>
          <w:b/>
          <w:sz w:val="18"/>
          <w:szCs w:val="18"/>
        </w:rPr>
        <w:t>RESOLVED</w:t>
      </w:r>
      <w:r>
        <w:rPr>
          <w:sz w:val="18"/>
          <w:szCs w:val="18"/>
        </w:rPr>
        <w:t xml:space="preserve"> to offer support to Chacewater PC for future meetings with the </w:t>
      </w:r>
      <w:proofErr w:type="spellStart"/>
      <w:r>
        <w:rPr>
          <w:sz w:val="18"/>
          <w:szCs w:val="18"/>
        </w:rPr>
        <w:t>Tregothnan</w:t>
      </w:r>
      <w:proofErr w:type="spellEnd"/>
      <w:r>
        <w:rPr>
          <w:sz w:val="18"/>
          <w:szCs w:val="18"/>
        </w:rPr>
        <w:t xml:space="preserve"> Estate.</w:t>
      </w:r>
    </w:p>
    <w:p w:rsidR="00632382" w:rsidRDefault="00632382" w:rsidP="00632382">
      <w:pPr>
        <w:tabs>
          <w:tab w:val="left" w:pos="993"/>
        </w:tabs>
        <w:ind w:left="993" w:hanging="284"/>
        <w:rPr>
          <w:b/>
          <w:sz w:val="18"/>
          <w:szCs w:val="18"/>
        </w:rPr>
      </w:pPr>
      <w:r>
        <w:rPr>
          <w:b/>
          <w:sz w:val="18"/>
          <w:szCs w:val="18"/>
        </w:rPr>
        <w:t>b.</w:t>
      </w:r>
      <w:r>
        <w:rPr>
          <w:b/>
          <w:sz w:val="18"/>
          <w:szCs w:val="18"/>
        </w:rPr>
        <w:tab/>
        <w:t>from various re gritting of roads</w:t>
      </w:r>
    </w:p>
    <w:p w:rsidR="00021BC3" w:rsidRDefault="00021BC3" w:rsidP="00632382">
      <w:pPr>
        <w:tabs>
          <w:tab w:val="left" w:pos="993"/>
        </w:tabs>
        <w:ind w:left="993" w:hanging="284"/>
        <w:rPr>
          <w:sz w:val="18"/>
          <w:szCs w:val="18"/>
        </w:rPr>
      </w:pPr>
      <w:r>
        <w:rPr>
          <w:b/>
          <w:sz w:val="18"/>
          <w:szCs w:val="18"/>
        </w:rPr>
        <w:tab/>
      </w:r>
      <w:r>
        <w:rPr>
          <w:sz w:val="18"/>
          <w:szCs w:val="18"/>
        </w:rPr>
        <w:t>The Clerk said that many residents had complained about the lack of salting/gritting after the recent snowfall and he had informed them that, if sufficient volunteers came forward, the Parish Council would consider again supplying grit for certain parts of St Day. A resident is putting together a list of volunteers and he hoped to have this for the April meeting.</w:t>
      </w:r>
    </w:p>
    <w:p w:rsidR="00ED7879" w:rsidRPr="00ED7879" w:rsidRDefault="00ED7879" w:rsidP="00632382">
      <w:pPr>
        <w:tabs>
          <w:tab w:val="left" w:pos="993"/>
        </w:tabs>
        <w:ind w:left="993" w:hanging="284"/>
        <w:rPr>
          <w:sz w:val="18"/>
          <w:szCs w:val="18"/>
        </w:rPr>
      </w:pPr>
      <w:r>
        <w:rPr>
          <w:sz w:val="18"/>
          <w:szCs w:val="18"/>
        </w:rPr>
        <w:tab/>
      </w:r>
      <w:r>
        <w:rPr>
          <w:b/>
          <w:sz w:val="18"/>
          <w:szCs w:val="18"/>
        </w:rPr>
        <w:t xml:space="preserve">RESOLVED </w:t>
      </w:r>
      <w:r>
        <w:rPr>
          <w:sz w:val="18"/>
          <w:szCs w:val="18"/>
        </w:rPr>
        <w:t>to ask CC which roads in St Day were gritted following the recent snowfall.</w:t>
      </w:r>
    </w:p>
    <w:p w:rsidR="00632382" w:rsidRDefault="00632382" w:rsidP="00632382">
      <w:pPr>
        <w:tabs>
          <w:tab w:val="left" w:pos="993"/>
        </w:tabs>
        <w:ind w:left="993" w:hanging="284"/>
        <w:rPr>
          <w:b/>
          <w:sz w:val="18"/>
          <w:szCs w:val="18"/>
        </w:rPr>
      </w:pPr>
      <w:r>
        <w:rPr>
          <w:b/>
          <w:sz w:val="18"/>
          <w:szCs w:val="18"/>
        </w:rPr>
        <w:t>c.</w:t>
      </w:r>
      <w:r>
        <w:rPr>
          <w:b/>
          <w:sz w:val="18"/>
          <w:szCs w:val="18"/>
        </w:rPr>
        <w:tab/>
        <w:t>from CC re reporting problems</w:t>
      </w:r>
    </w:p>
    <w:p w:rsidR="00021BC3" w:rsidRPr="00021BC3" w:rsidRDefault="00021BC3" w:rsidP="00632382">
      <w:pPr>
        <w:tabs>
          <w:tab w:val="left" w:pos="993"/>
        </w:tabs>
        <w:ind w:left="993" w:hanging="284"/>
        <w:rPr>
          <w:sz w:val="18"/>
          <w:szCs w:val="18"/>
        </w:rPr>
      </w:pPr>
      <w:r>
        <w:rPr>
          <w:b/>
          <w:sz w:val="18"/>
          <w:szCs w:val="18"/>
        </w:rPr>
        <w:tab/>
      </w:r>
      <w:r>
        <w:rPr>
          <w:sz w:val="18"/>
          <w:szCs w:val="18"/>
        </w:rPr>
        <w:t>The Clerk informed the meeting that anyone can now report problems to CC by using the Report it! page on the CC website, including potholes fly tipping etc. By doing this they will then get a message from CC detailing how the problem has been dealt with.</w:t>
      </w:r>
    </w:p>
    <w:p w:rsidR="00632382" w:rsidRDefault="00632382" w:rsidP="00632382">
      <w:pPr>
        <w:tabs>
          <w:tab w:val="left" w:pos="993"/>
        </w:tabs>
        <w:ind w:left="993" w:hanging="284"/>
        <w:rPr>
          <w:b/>
          <w:sz w:val="18"/>
          <w:szCs w:val="18"/>
        </w:rPr>
      </w:pPr>
      <w:r>
        <w:rPr>
          <w:b/>
          <w:sz w:val="18"/>
          <w:szCs w:val="18"/>
        </w:rPr>
        <w:t>d.</w:t>
      </w:r>
      <w:r>
        <w:rPr>
          <w:b/>
          <w:sz w:val="18"/>
          <w:szCs w:val="18"/>
        </w:rPr>
        <w:tab/>
        <w:t>from the Day-light group re volunteers for the Lantern Parade</w:t>
      </w:r>
    </w:p>
    <w:p w:rsidR="00021BC3" w:rsidRPr="00021BC3" w:rsidRDefault="00021BC3" w:rsidP="00632382">
      <w:pPr>
        <w:tabs>
          <w:tab w:val="left" w:pos="993"/>
        </w:tabs>
        <w:ind w:left="993" w:hanging="284"/>
        <w:rPr>
          <w:sz w:val="18"/>
          <w:szCs w:val="18"/>
        </w:rPr>
      </w:pPr>
      <w:r>
        <w:rPr>
          <w:b/>
          <w:sz w:val="18"/>
          <w:szCs w:val="18"/>
        </w:rPr>
        <w:tab/>
      </w:r>
      <w:proofErr w:type="spellStart"/>
      <w:r>
        <w:rPr>
          <w:sz w:val="18"/>
          <w:szCs w:val="18"/>
        </w:rPr>
        <w:t>Cllrs</w:t>
      </w:r>
      <w:proofErr w:type="spellEnd"/>
      <w:r>
        <w:rPr>
          <w:sz w:val="18"/>
          <w:szCs w:val="18"/>
        </w:rPr>
        <w:t xml:space="preserve"> Bell, Gill and Jones had indicated that they will be prepared to help.</w:t>
      </w:r>
    </w:p>
    <w:p w:rsidR="00632382" w:rsidRPr="00B71173" w:rsidRDefault="00632382" w:rsidP="00632382">
      <w:pPr>
        <w:tabs>
          <w:tab w:val="left" w:pos="993"/>
        </w:tabs>
        <w:ind w:left="993" w:hanging="284"/>
        <w:rPr>
          <w:sz w:val="18"/>
        </w:rPr>
      </w:pPr>
      <w:r>
        <w:rPr>
          <w:b/>
          <w:sz w:val="18"/>
          <w:szCs w:val="18"/>
        </w:rPr>
        <w:t>e.</w:t>
      </w:r>
      <w:r>
        <w:rPr>
          <w:b/>
          <w:sz w:val="18"/>
          <w:szCs w:val="18"/>
        </w:rPr>
        <w:tab/>
        <w:t>from Francis Carne Associates re dog fouling stickers</w:t>
      </w:r>
    </w:p>
    <w:p w:rsidR="00C76573" w:rsidRPr="003D7832" w:rsidRDefault="00E65AB3" w:rsidP="00C8205C">
      <w:pPr>
        <w:tabs>
          <w:tab w:val="left" w:pos="993"/>
        </w:tabs>
        <w:ind w:left="993" w:hanging="284"/>
        <w:rPr>
          <w:sz w:val="18"/>
        </w:rPr>
      </w:pPr>
      <w:r>
        <w:rPr>
          <w:sz w:val="18"/>
        </w:rPr>
        <w:tab/>
      </w:r>
      <w:r>
        <w:rPr>
          <w:b/>
          <w:sz w:val="18"/>
        </w:rPr>
        <w:t>RESOLVED</w:t>
      </w:r>
      <w:r>
        <w:rPr>
          <w:sz w:val="18"/>
        </w:rPr>
        <w:t xml:space="preserve"> to buy 100 stickers at £30.00</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7879E1">
        <w:rPr>
          <w:sz w:val="18"/>
          <w:szCs w:val="18"/>
        </w:rPr>
        <w:t>no</w:t>
      </w:r>
      <w:r w:rsidR="00E45840">
        <w:rPr>
          <w:sz w:val="18"/>
          <w:szCs w:val="18"/>
        </w:rPr>
        <w:t xml:space="preserve">  application</w:t>
      </w:r>
      <w:r w:rsidR="00F93AAD">
        <w:rPr>
          <w:sz w:val="18"/>
          <w:szCs w:val="18"/>
        </w:rPr>
        <w:t>s</w:t>
      </w:r>
      <w:r w:rsidRPr="002147AD">
        <w:rPr>
          <w:sz w:val="18"/>
          <w:szCs w:val="18"/>
        </w:rPr>
        <w:t xml:space="preserve"> considered prior to </w:t>
      </w:r>
      <w:r>
        <w:rPr>
          <w:sz w:val="18"/>
          <w:szCs w:val="18"/>
        </w:rPr>
        <w:t>the meeting</w:t>
      </w:r>
      <w:r w:rsidR="00E45840">
        <w:rPr>
          <w:sz w:val="18"/>
          <w:szCs w:val="18"/>
        </w:rPr>
        <w:t>:</w:t>
      </w:r>
    </w:p>
    <w:p w:rsidR="00C536A3" w:rsidRDefault="00F93AAD" w:rsidP="00C536A3">
      <w:pPr>
        <w:tabs>
          <w:tab w:val="left" w:pos="709"/>
          <w:tab w:val="left" w:pos="1985"/>
          <w:tab w:val="left" w:pos="3686"/>
          <w:tab w:val="left" w:pos="7371"/>
          <w:tab w:val="left" w:pos="9781"/>
        </w:tabs>
        <w:rPr>
          <w:sz w:val="18"/>
          <w:szCs w:val="18"/>
        </w:rPr>
      </w:pPr>
      <w:r>
        <w:rPr>
          <w:sz w:val="18"/>
          <w:szCs w:val="18"/>
        </w:rPr>
        <w:tab/>
        <w:t>a</w:t>
      </w:r>
      <w:r w:rsidR="00C536A3">
        <w:rPr>
          <w:sz w:val="18"/>
          <w:szCs w:val="18"/>
        </w:rPr>
        <w:t xml:space="preserve">nd </w:t>
      </w:r>
      <w:r w:rsidR="007879E1">
        <w:rPr>
          <w:sz w:val="18"/>
          <w:szCs w:val="18"/>
        </w:rPr>
        <w:t>three</w:t>
      </w:r>
      <w:r w:rsidR="00432345">
        <w:rPr>
          <w:sz w:val="18"/>
          <w:szCs w:val="18"/>
        </w:rPr>
        <w:t xml:space="preserve"> </w:t>
      </w:r>
      <w:r w:rsidR="00C536A3">
        <w:rPr>
          <w:sz w:val="18"/>
          <w:szCs w:val="18"/>
        </w:rPr>
        <w:t>application</w:t>
      </w:r>
      <w:r>
        <w:rPr>
          <w:sz w:val="18"/>
          <w:szCs w:val="18"/>
        </w:rPr>
        <w:t>s</w:t>
      </w:r>
      <w:r w:rsidR="00C536A3" w:rsidRPr="002147AD">
        <w:rPr>
          <w:sz w:val="18"/>
          <w:szCs w:val="18"/>
        </w:rPr>
        <w:t xml:space="preserve"> for consideration</w:t>
      </w:r>
      <w:r w:rsidR="00C536A3">
        <w:rPr>
          <w:sz w:val="18"/>
          <w:szCs w:val="18"/>
        </w:rPr>
        <w:t xml:space="preserve"> at the meeting</w:t>
      </w:r>
      <w:r w:rsidR="00C536A3" w:rsidRPr="002147AD">
        <w:rPr>
          <w:sz w:val="18"/>
          <w:szCs w:val="18"/>
        </w:rPr>
        <w:t>:</w:t>
      </w:r>
    </w:p>
    <w:p w:rsidR="007879E1" w:rsidRDefault="00F93AAD" w:rsidP="007879E1">
      <w:pPr>
        <w:tabs>
          <w:tab w:val="left" w:pos="709"/>
          <w:tab w:val="left" w:pos="2127"/>
          <w:tab w:val="left" w:pos="3544"/>
          <w:tab w:val="left" w:pos="6096"/>
        </w:tabs>
        <w:rPr>
          <w:sz w:val="18"/>
          <w:szCs w:val="18"/>
        </w:rPr>
      </w:pPr>
      <w:r>
        <w:rPr>
          <w:sz w:val="18"/>
          <w:szCs w:val="18"/>
        </w:rPr>
        <w:tab/>
      </w:r>
      <w:r w:rsidR="007879E1">
        <w:rPr>
          <w:sz w:val="18"/>
          <w:szCs w:val="18"/>
        </w:rPr>
        <w:t>PA18/01267</w:t>
      </w:r>
      <w:r w:rsidR="007879E1">
        <w:rPr>
          <w:sz w:val="18"/>
          <w:szCs w:val="18"/>
        </w:rPr>
        <w:tab/>
      </w:r>
      <w:proofErr w:type="spellStart"/>
      <w:r w:rsidR="007879E1">
        <w:rPr>
          <w:sz w:val="18"/>
          <w:szCs w:val="18"/>
        </w:rPr>
        <w:t>Keam</w:t>
      </w:r>
      <w:proofErr w:type="spellEnd"/>
      <w:r w:rsidR="007879E1">
        <w:rPr>
          <w:sz w:val="18"/>
          <w:szCs w:val="18"/>
        </w:rPr>
        <w:t xml:space="preserve"> P</w:t>
      </w:r>
      <w:r w:rsidR="007879E1">
        <w:rPr>
          <w:sz w:val="18"/>
          <w:szCs w:val="18"/>
        </w:rPr>
        <w:tab/>
        <w:t xml:space="preserve">Land at </w:t>
      </w:r>
      <w:proofErr w:type="spellStart"/>
      <w:r w:rsidR="007879E1">
        <w:rPr>
          <w:sz w:val="18"/>
          <w:szCs w:val="18"/>
        </w:rPr>
        <w:t>Burnwithian</w:t>
      </w:r>
      <w:proofErr w:type="spellEnd"/>
      <w:r w:rsidR="007879E1">
        <w:rPr>
          <w:sz w:val="18"/>
          <w:szCs w:val="18"/>
        </w:rPr>
        <w:tab/>
        <w:t>Erection of dwelling</w:t>
      </w:r>
    </w:p>
    <w:p w:rsidR="007879E1" w:rsidRDefault="007879E1" w:rsidP="007879E1">
      <w:pPr>
        <w:tabs>
          <w:tab w:val="left" w:pos="709"/>
          <w:tab w:val="left" w:pos="2127"/>
          <w:tab w:val="left" w:pos="3544"/>
          <w:tab w:val="left" w:pos="6096"/>
        </w:tabs>
        <w:rPr>
          <w:sz w:val="18"/>
          <w:szCs w:val="18"/>
        </w:rPr>
      </w:pPr>
      <w:r>
        <w:rPr>
          <w:sz w:val="18"/>
          <w:szCs w:val="18"/>
        </w:rPr>
        <w:tab/>
        <w:t>PA18/01028</w:t>
      </w:r>
      <w:r>
        <w:rPr>
          <w:sz w:val="18"/>
          <w:szCs w:val="18"/>
        </w:rPr>
        <w:tab/>
        <w:t>Gay S</w:t>
      </w:r>
      <w:r>
        <w:rPr>
          <w:sz w:val="18"/>
          <w:szCs w:val="18"/>
        </w:rPr>
        <w:tab/>
        <w:t xml:space="preserve">10 Vogue </w:t>
      </w:r>
      <w:proofErr w:type="spellStart"/>
      <w:r>
        <w:rPr>
          <w:sz w:val="18"/>
          <w:szCs w:val="18"/>
        </w:rPr>
        <w:t>Terr</w:t>
      </w:r>
      <w:proofErr w:type="spellEnd"/>
      <w:r>
        <w:rPr>
          <w:sz w:val="18"/>
          <w:szCs w:val="18"/>
        </w:rPr>
        <w:tab/>
        <w:t>Kitchen &amp; bedroom extension &amp; creation of car parking</w:t>
      </w:r>
    </w:p>
    <w:p w:rsidR="007879E1" w:rsidRPr="007879E1" w:rsidRDefault="007879E1" w:rsidP="007879E1">
      <w:pPr>
        <w:tabs>
          <w:tab w:val="left" w:pos="709"/>
          <w:tab w:val="left" w:pos="2127"/>
          <w:tab w:val="left" w:pos="3544"/>
          <w:tab w:val="left" w:pos="6096"/>
        </w:tabs>
        <w:rPr>
          <w:sz w:val="18"/>
          <w:szCs w:val="18"/>
        </w:rPr>
      </w:pPr>
      <w:r>
        <w:rPr>
          <w:sz w:val="18"/>
          <w:szCs w:val="18"/>
        </w:rPr>
        <w:tab/>
      </w:r>
      <w:r>
        <w:rPr>
          <w:b/>
          <w:sz w:val="18"/>
          <w:szCs w:val="18"/>
        </w:rPr>
        <w:t>RESOLVED</w:t>
      </w:r>
      <w:r>
        <w:rPr>
          <w:sz w:val="18"/>
          <w:szCs w:val="18"/>
        </w:rPr>
        <w:t xml:space="preserve"> to support the above applications</w:t>
      </w:r>
    </w:p>
    <w:p w:rsidR="00F93AAD" w:rsidRPr="00F93AAD" w:rsidRDefault="007879E1" w:rsidP="007879E1">
      <w:pPr>
        <w:tabs>
          <w:tab w:val="left" w:pos="709"/>
          <w:tab w:val="left" w:pos="2127"/>
          <w:tab w:val="left" w:pos="3544"/>
          <w:tab w:val="left" w:pos="6096"/>
          <w:tab w:val="left" w:pos="9923"/>
        </w:tabs>
        <w:rPr>
          <w:sz w:val="18"/>
          <w:szCs w:val="18"/>
        </w:rPr>
      </w:pPr>
      <w:r>
        <w:rPr>
          <w:sz w:val="18"/>
          <w:szCs w:val="18"/>
        </w:rPr>
        <w:lastRenderedPageBreak/>
        <w:tab/>
      </w:r>
      <w:r w:rsidRPr="007D5C24">
        <w:rPr>
          <w:sz w:val="18"/>
          <w:szCs w:val="18"/>
        </w:rPr>
        <w:t>PA18/02070</w:t>
      </w:r>
      <w:r w:rsidRPr="007D5C24">
        <w:rPr>
          <w:sz w:val="18"/>
          <w:szCs w:val="18"/>
        </w:rPr>
        <w:tab/>
        <w:t>Dickens</w:t>
      </w:r>
      <w:r w:rsidRPr="007D5C24">
        <w:rPr>
          <w:sz w:val="18"/>
          <w:szCs w:val="18"/>
        </w:rPr>
        <w:tab/>
        <w:t xml:space="preserve">18 Wheal </w:t>
      </w:r>
      <w:proofErr w:type="spellStart"/>
      <w:r w:rsidRPr="007D5C24">
        <w:rPr>
          <w:sz w:val="18"/>
          <w:szCs w:val="18"/>
        </w:rPr>
        <w:t>Gorland</w:t>
      </w:r>
      <w:proofErr w:type="spellEnd"/>
      <w:r w:rsidRPr="007D5C24">
        <w:rPr>
          <w:sz w:val="18"/>
          <w:szCs w:val="18"/>
        </w:rPr>
        <w:t xml:space="preserve"> Rd</w:t>
      </w:r>
      <w:r w:rsidRPr="007D5C24">
        <w:rPr>
          <w:sz w:val="18"/>
          <w:szCs w:val="18"/>
        </w:rPr>
        <w:tab/>
        <w:t>1st floor ext, new roof, redesigned front porch, 1st floor veranda</w:t>
      </w:r>
      <w:r w:rsidRPr="007D5C24">
        <w:rPr>
          <w:sz w:val="18"/>
          <w:szCs w:val="18"/>
        </w:rPr>
        <w:tab/>
      </w:r>
      <w:r>
        <w:rPr>
          <w:b/>
          <w:sz w:val="18"/>
          <w:szCs w:val="18"/>
        </w:rPr>
        <w:t>RESOLVED</w:t>
      </w:r>
      <w:r>
        <w:rPr>
          <w:sz w:val="18"/>
          <w:szCs w:val="18"/>
        </w:rPr>
        <w:t xml:space="preserve"> to oppose this application as it constitutes an over development of the plot and is out of keeping with other properties on this </w:t>
      </w:r>
      <w:r>
        <w:rPr>
          <w:sz w:val="18"/>
          <w:szCs w:val="18"/>
        </w:rPr>
        <w:tab/>
        <w:t>bungalow development and is contrary to the Cornwall Design Guide.</w:t>
      </w:r>
    </w:p>
    <w:p w:rsidR="00C536A3" w:rsidRDefault="00C536A3" w:rsidP="00C536A3">
      <w:pPr>
        <w:tabs>
          <w:tab w:val="left" w:pos="709"/>
          <w:tab w:val="left" w:pos="2127"/>
          <w:tab w:val="left" w:pos="3969"/>
          <w:tab w:val="left" w:pos="6096"/>
          <w:tab w:val="left" w:pos="9923"/>
        </w:tabs>
        <w:rPr>
          <w:sz w:val="18"/>
          <w:szCs w:val="18"/>
        </w:rPr>
      </w:pPr>
      <w:r w:rsidRPr="002418AA">
        <w:rPr>
          <w:sz w:val="18"/>
          <w:szCs w:val="18"/>
        </w:rPr>
        <w:tab/>
      </w:r>
      <w:r w:rsidR="00F93AAD">
        <w:rPr>
          <w:sz w:val="18"/>
          <w:szCs w:val="18"/>
        </w:rPr>
        <w:t>and two</w:t>
      </w:r>
      <w:r>
        <w:rPr>
          <w:sz w:val="18"/>
          <w:szCs w:val="18"/>
        </w:rPr>
        <w:t xml:space="preserve"> decisions</w:t>
      </w:r>
      <w:r w:rsidR="00F93AAD">
        <w:rPr>
          <w:sz w:val="18"/>
          <w:szCs w:val="18"/>
        </w:rPr>
        <w:t xml:space="preserve"> from CC:</w:t>
      </w:r>
    </w:p>
    <w:p w:rsidR="007879E1" w:rsidRDefault="00F93AAD" w:rsidP="007879E1">
      <w:pPr>
        <w:tabs>
          <w:tab w:val="left" w:pos="709"/>
          <w:tab w:val="left" w:pos="2127"/>
          <w:tab w:val="left" w:pos="3544"/>
          <w:tab w:val="left" w:pos="6096"/>
          <w:tab w:val="left" w:pos="9356"/>
        </w:tabs>
        <w:rPr>
          <w:sz w:val="18"/>
          <w:szCs w:val="18"/>
        </w:rPr>
      </w:pPr>
      <w:r>
        <w:rPr>
          <w:sz w:val="18"/>
          <w:szCs w:val="18"/>
        </w:rPr>
        <w:tab/>
      </w:r>
      <w:r w:rsidR="007879E1">
        <w:rPr>
          <w:sz w:val="18"/>
          <w:szCs w:val="18"/>
        </w:rPr>
        <w:t>PA17/03438</w:t>
      </w:r>
      <w:r w:rsidR="007879E1">
        <w:rPr>
          <w:sz w:val="18"/>
          <w:szCs w:val="18"/>
        </w:rPr>
        <w:tab/>
        <w:t>Marsh P</w:t>
      </w:r>
      <w:r w:rsidR="007879E1">
        <w:rPr>
          <w:sz w:val="18"/>
          <w:szCs w:val="18"/>
        </w:rPr>
        <w:tab/>
        <w:t xml:space="preserve">Higher </w:t>
      </w:r>
      <w:proofErr w:type="spellStart"/>
      <w:r w:rsidR="007879E1">
        <w:rPr>
          <w:sz w:val="18"/>
          <w:szCs w:val="18"/>
        </w:rPr>
        <w:t>Tolcarne</w:t>
      </w:r>
      <w:proofErr w:type="spellEnd"/>
      <w:r w:rsidR="007879E1">
        <w:rPr>
          <w:sz w:val="18"/>
          <w:szCs w:val="18"/>
        </w:rPr>
        <w:t xml:space="preserve"> Farm</w:t>
      </w:r>
      <w:r w:rsidR="007879E1">
        <w:rPr>
          <w:sz w:val="18"/>
          <w:szCs w:val="18"/>
        </w:rPr>
        <w:tab/>
        <w:t>Cert of Lawfulness</w:t>
      </w:r>
      <w:r w:rsidR="007879E1">
        <w:rPr>
          <w:sz w:val="18"/>
          <w:szCs w:val="18"/>
        </w:rPr>
        <w:tab/>
        <w:t>granted</w:t>
      </w:r>
    </w:p>
    <w:p w:rsidR="00F93AAD" w:rsidRDefault="007879E1" w:rsidP="007879E1">
      <w:pPr>
        <w:tabs>
          <w:tab w:val="left" w:pos="709"/>
          <w:tab w:val="left" w:pos="2127"/>
          <w:tab w:val="left" w:pos="3544"/>
          <w:tab w:val="left" w:pos="6096"/>
          <w:tab w:val="left" w:pos="9356"/>
        </w:tabs>
        <w:rPr>
          <w:sz w:val="18"/>
          <w:szCs w:val="18"/>
        </w:rPr>
      </w:pPr>
      <w:r>
        <w:rPr>
          <w:sz w:val="18"/>
          <w:szCs w:val="18"/>
        </w:rPr>
        <w:tab/>
        <w:t>PA18/00387</w:t>
      </w:r>
      <w:r>
        <w:rPr>
          <w:sz w:val="18"/>
          <w:szCs w:val="18"/>
        </w:rPr>
        <w:tab/>
        <w:t>Peters</w:t>
      </w:r>
      <w:r>
        <w:rPr>
          <w:sz w:val="18"/>
          <w:szCs w:val="18"/>
        </w:rPr>
        <w:tab/>
        <w:t>Wheal Hope, Busveal</w:t>
      </w:r>
      <w:r>
        <w:rPr>
          <w:sz w:val="18"/>
          <w:szCs w:val="18"/>
        </w:rPr>
        <w:tab/>
        <w:t>Single storey extension</w:t>
      </w:r>
      <w:r>
        <w:rPr>
          <w:sz w:val="18"/>
          <w:szCs w:val="18"/>
        </w:rPr>
        <w:tab/>
        <w:t>approved</w:t>
      </w:r>
    </w:p>
    <w:p w:rsidR="00C536A3" w:rsidRDefault="00C536A3" w:rsidP="003D01F5">
      <w:pPr>
        <w:tabs>
          <w:tab w:val="left" w:pos="709"/>
          <w:tab w:val="left" w:pos="1985"/>
          <w:tab w:val="left" w:pos="3686"/>
          <w:tab w:val="left" w:pos="6237"/>
          <w:tab w:val="left" w:pos="9356"/>
        </w:tabs>
        <w:rPr>
          <w:sz w:val="18"/>
          <w:szCs w:val="18"/>
        </w:rPr>
      </w:pPr>
      <w:r>
        <w:rPr>
          <w:sz w:val="18"/>
          <w:szCs w:val="18"/>
        </w:rPr>
        <w:tab/>
      </w:r>
      <w:r w:rsidR="007879E1">
        <w:rPr>
          <w:sz w:val="18"/>
          <w:szCs w:val="18"/>
        </w:rPr>
        <w:t>and no</w:t>
      </w:r>
      <w:r w:rsidR="00387847">
        <w:rPr>
          <w:sz w:val="18"/>
          <w:szCs w:val="18"/>
        </w:rPr>
        <w:t xml:space="preserve"> </w:t>
      </w:r>
      <w:proofErr w:type="spellStart"/>
      <w:r w:rsidR="00387847">
        <w:rPr>
          <w:sz w:val="18"/>
          <w:szCs w:val="18"/>
        </w:rPr>
        <w:t>preapp</w:t>
      </w:r>
      <w:proofErr w:type="spellEnd"/>
      <w:r w:rsidR="00387847">
        <w:rPr>
          <w:sz w:val="18"/>
          <w:szCs w:val="18"/>
        </w:rPr>
        <w:t xml:space="preserve"> notification</w:t>
      </w:r>
      <w:r w:rsidR="007879E1">
        <w:rPr>
          <w:sz w:val="18"/>
          <w:szCs w:val="18"/>
        </w:rPr>
        <w:t>s</w:t>
      </w:r>
      <w:r w:rsidR="00387847">
        <w:rPr>
          <w:sz w:val="18"/>
          <w:szCs w:val="18"/>
        </w:rPr>
        <w:t>:</w:t>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p>
    <w:p w:rsidR="00C536A3" w:rsidRDefault="000678F0" w:rsidP="007879E1">
      <w:pPr>
        <w:tabs>
          <w:tab w:val="left" w:pos="709"/>
          <w:tab w:val="left" w:pos="3544"/>
          <w:tab w:val="left" w:pos="6521"/>
          <w:tab w:val="left" w:pos="8789"/>
          <w:tab w:val="left" w:pos="9923"/>
        </w:tabs>
        <w:rPr>
          <w:sz w:val="18"/>
        </w:rPr>
      </w:pPr>
      <w:r>
        <w:rPr>
          <w:sz w:val="18"/>
        </w:rPr>
        <w:tab/>
      </w:r>
      <w:r w:rsidR="007879E1">
        <w:rPr>
          <w:sz w:val="18"/>
          <w:szCs w:val="18"/>
        </w:rPr>
        <w:t>Enforcement. CC Enforcement has been asked to check on the works being carried out at Orchard Cottage, Pink Moors &amp; at Vogue Farm.</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7879E1" w:rsidRDefault="00D3459D" w:rsidP="00387847">
      <w:pPr>
        <w:pStyle w:val="Subtitle"/>
        <w:tabs>
          <w:tab w:val="left" w:pos="709"/>
        </w:tabs>
        <w:jc w:val="left"/>
        <w:rPr>
          <w:rFonts w:ascii="Times New Roman" w:hAnsi="Times New Roman"/>
          <w:b w:val="0"/>
          <w:sz w:val="18"/>
        </w:rPr>
      </w:pPr>
      <w:r>
        <w:rPr>
          <w:rFonts w:ascii="Times New Roman" w:hAnsi="Times New Roman"/>
          <w:b w:val="0"/>
          <w:sz w:val="18"/>
        </w:rPr>
        <w:tab/>
      </w:r>
      <w:r w:rsidR="007879E1">
        <w:rPr>
          <w:rFonts w:ascii="Times New Roman" w:hAnsi="Times New Roman"/>
          <w:b w:val="0"/>
          <w:sz w:val="18"/>
        </w:rPr>
        <w:t>The Clerk reported one</w:t>
      </w:r>
      <w:r w:rsidR="00C76573">
        <w:rPr>
          <w:rFonts w:ascii="Times New Roman" w:hAnsi="Times New Roman"/>
          <w:b w:val="0"/>
          <w:sz w:val="18"/>
        </w:rPr>
        <w:t xml:space="preserve"> account</w:t>
      </w:r>
      <w:r w:rsidR="00E215E0">
        <w:rPr>
          <w:rFonts w:ascii="Times New Roman" w:hAnsi="Times New Roman"/>
          <w:b w:val="0"/>
          <w:sz w:val="18"/>
        </w:rPr>
        <w:t xml:space="preserve"> paid prior to the meeting</w:t>
      </w:r>
      <w:r w:rsidR="007879E1">
        <w:rPr>
          <w:rFonts w:ascii="Times New Roman" w:hAnsi="Times New Roman"/>
          <w:b w:val="0"/>
          <w:sz w:val="18"/>
        </w:rPr>
        <w:t>:</w:t>
      </w:r>
    </w:p>
    <w:p w:rsidR="007879E1" w:rsidRPr="007879E1" w:rsidRDefault="007879E1" w:rsidP="007879E1">
      <w:pPr>
        <w:pStyle w:val="Subtitle"/>
        <w:tabs>
          <w:tab w:val="left" w:pos="709"/>
          <w:tab w:val="left" w:pos="3544"/>
          <w:tab w:val="left" w:pos="9356"/>
          <w:tab w:val="left" w:pos="10065"/>
        </w:tabs>
        <w:jc w:val="left"/>
        <w:rPr>
          <w:rFonts w:ascii="Times New Roman" w:hAnsi="Times New Roman"/>
          <w:b w:val="0"/>
          <w:sz w:val="18"/>
        </w:rPr>
      </w:pPr>
      <w:r>
        <w:rPr>
          <w:rFonts w:ascii="Times New Roman" w:hAnsi="Times New Roman"/>
          <w:b w:val="0"/>
          <w:sz w:val="18"/>
        </w:rPr>
        <w:tab/>
      </w:r>
      <w:r>
        <w:rPr>
          <w:rFonts w:ascii="Times New Roman" w:hAnsi="Times New Roman"/>
          <w:b w:val="0"/>
          <w:sz w:val="18"/>
          <w:szCs w:val="18"/>
        </w:rPr>
        <w:t>N Knight</w:t>
      </w:r>
      <w:r>
        <w:rPr>
          <w:rFonts w:ascii="Times New Roman" w:hAnsi="Times New Roman"/>
          <w:b w:val="0"/>
          <w:sz w:val="18"/>
          <w:szCs w:val="18"/>
        </w:rPr>
        <w:tab/>
        <w:t>Feb newsletter printing</w:t>
      </w:r>
      <w:r>
        <w:rPr>
          <w:rFonts w:ascii="Times New Roman" w:hAnsi="Times New Roman"/>
          <w:b w:val="0"/>
          <w:sz w:val="18"/>
          <w:szCs w:val="18"/>
        </w:rPr>
        <w:tab/>
      </w:r>
      <w:r w:rsidRPr="007879E1">
        <w:rPr>
          <w:rFonts w:ascii="Times New Roman" w:hAnsi="Times New Roman"/>
          <w:b w:val="0"/>
          <w:sz w:val="18"/>
          <w:szCs w:val="18"/>
        </w:rPr>
        <w:t>401.00</w:t>
      </w:r>
      <w:r>
        <w:rPr>
          <w:rFonts w:ascii="Times New Roman" w:hAnsi="Times New Roman"/>
          <w:b w:val="0"/>
          <w:sz w:val="18"/>
          <w:szCs w:val="18"/>
        </w:rPr>
        <w:tab/>
        <w:t>(001332)</w:t>
      </w:r>
    </w:p>
    <w:p w:rsidR="00E215E0" w:rsidRDefault="007879E1" w:rsidP="00387847">
      <w:pPr>
        <w:pStyle w:val="Subtitle"/>
        <w:tabs>
          <w:tab w:val="left" w:pos="709"/>
        </w:tabs>
        <w:jc w:val="left"/>
        <w:rPr>
          <w:rFonts w:ascii="Times New Roman" w:hAnsi="Times New Roman"/>
          <w:b w:val="0"/>
          <w:sz w:val="18"/>
        </w:rPr>
      </w:pPr>
      <w:r>
        <w:rPr>
          <w:rFonts w:ascii="Times New Roman" w:hAnsi="Times New Roman"/>
          <w:b w:val="0"/>
          <w:sz w:val="18"/>
        </w:rPr>
        <w:tab/>
        <w:t>and seven</w:t>
      </w:r>
      <w:r w:rsidR="00E215E0">
        <w:rPr>
          <w:rFonts w:ascii="Times New Roman" w:hAnsi="Times New Roman"/>
          <w:b w:val="0"/>
          <w:sz w:val="18"/>
        </w:rPr>
        <w:t xml:space="preserve"> accounts for payment</w:t>
      </w:r>
      <w:r w:rsidR="00387847">
        <w:rPr>
          <w:rFonts w:ascii="Times New Roman" w:hAnsi="Times New Roman"/>
          <w:b w:val="0"/>
          <w:sz w:val="18"/>
        </w:rPr>
        <w:t>:</w:t>
      </w:r>
    </w:p>
    <w:p w:rsidR="007879E1" w:rsidRDefault="00E215E0" w:rsidP="007879E1">
      <w:pPr>
        <w:tabs>
          <w:tab w:val="left" w:pos="709"/>
          <w:tab w:val="left" w:pos="3544"/>
          <w:tab w:val="left" w:pos="7938"/>
          <w:tab w:val="left" w:pos="9356"/>
          <w:tab w:val="left" w:pos="10065"/>
        </w:tabs>
        <w:rPr>
          <w:sz w:val="18"/>
          <w:szCs w:val="18"/>
        </w:rPr>
      </w:pPr>
      <w:r>
        <w:rPr>
          <w:b/>
          <w:sz w:val="18"/>
        </w:rPr>
        <w:tab/>
      </w:r>
      <w:r w:rsidR="003D01F5">
        <w:rPr>
          <w:sz w:val="18"/>
          <w:szCs w:val="18"/>
        </w:rPr>
        <w:t>B Chapman</w:t>
      </w:r>
      <w:r w:rsidR="003D01F5">
        <w:rPr>
          <w:sz w:val="18"/>
          <w:szCs w:val="18"/>
        </w:rPr>
        <w:tab/>
        <w:t>litter picking,</w:t>
      </w:r>
      <w:r w:rsidR="00C76573">
        <w:rPr>
          <w:sz w:val="18"/>
          <w:szCs w:val="18"/>
        </w:rPr>
        <w:t xml:space="preserve"> </w:t>
      </w:r>
      <w:r w:rsidR="007879E1">
        <w:rPr>
          <w:sz w:val="18"/>
          <w:szCs w:val="18"/>
        </w:rPr>
        <w:t>Feb - Mar 2018</w:t>
      </w:r>
      <w:r w:rsidR="007879E1">
        <w:rPr>
          <w:sz w:val="18"/>
          <w:szCs w:val="18"/>
        </w:rPr>
        <w:tab/>
      </w:r>
      <w:r w:rsidR="007879E1">
        <w:rPr>
          <w:sz w:val="18"/>
          <w:szCs w:val="18"/>
        </w:rPr>
        <w:tab/>
        <w:t>195.00</w:t>
      </w:r>
      <w:r w:rsidR="007879E1">
        <w:rPr>
          <w:sz w:val="18"/>
          <w:szCs w:val="18"/>
        </w:rPr>
        <w:tab/>
        <w:t>(001333)</w:t>
      </w:r>
    </w:p>
    <w:p w:rsidR="007879E1" w:rsidRDefault="007879E1" w:rsidP="007879E1">
      <w:pPr>
        <w:tabs>
          <w:tab w:val="left" w:pos="709"/>
          <w:tab w:val="left" w:pos="3544"/>
          <w:tab w:val="left" w:pos="7938"/>
          <w:tab w:val="left" w:pos="9356"/>
          <w:tab w:val="left" w:pos="10065"/>
        </w:tabs>
        <w:rPr>
          <w:sz w:val="18"/>
          <w:szCs w:val="18"/>
        </w:rPr>
      </w:pPr>
      <w:r>
        <w:rPr>
          <w:sz w:val="18"/>
          <w:szCs w:val="18"/>
        </w:rPr>
        <w:tab/>
        <w:t>S Edwards</w:t>
      </w:r>
      <w:r>
        <w:rPr>
          <w:sz w:val="18"/>
          <w:szCs w:val="18"/>
        </w:rPr>
        <w:tab/>
        <w:t>salary, Jan - Mar 2018</w:t>
      </w:r>
      <w:r>
        <w:rPr>
          <w:sz w:val="18"/>
          <w:szCs w:val="18"/>
        </w:rPr>
        <w:tab/>
        <w:t>1236.00</w:t>
      </w:r>
    </w:p>
    <w:p w:rsidR="007879E1" w:rsidRDefault="007879E1" w:rsidP="007879E1">
      <w:pPr>
        <w:tabs>
          <w:tab w:val="left" w:pos="709"/>
          <w:tab w:val="left" w:pos="3544"/>
          <w:tab w:val="left" w:pos="7938"/>
          <w:tab w:val="left" w:pos="9356"/>
          <w:tab w:val="left" w:pos="10065"/>
        </w:tabs>
        <w:rPr>
          <w:sz w:val="18"/>
          <w:szCs w:val="18"/>
        </w:rPr>
      </w:pPr>
      <w:r>
        <w:rPr>
          <w:sz w:val="18"/>
          <w:szCs w:val="18"/>
        </w:rPr>
        <w:tab/>
      </w:r>
      <w:r>
        <w:rPr>
          <w:sz w:val="18"/>
          <w:szCs w:val="18"/>
        </w:rPr>
        <w:tab/>
        <w:t>office allowances</w:t>
      </w:r>
      <w:r>
        <w:rPr>
          <w:sz w:val="18"/>
          <w:szCs w:val="18"/>
        </w:rPr>
        <w:tab/>
        <w:t xml:space="preserve">     75.00</w:t>
      </w:r>
    </w:p>
    <w:p w:rsidR="007879E1" w:rsidRDefault="007879E1" w:rsidP="007879E1">
      <w:pPr>
        <w:tabs>
          <w:tab w:val="left" w:pos="709"/>
          <w:tab w:val="left" w:pos="3544"/>
          <w:tab w:val="left" w:pos="7938"/>
          <w:tab w:val="left" w:pos="9356"/>
          <w:tab w:val="left" w:pos="10065"/>
        </w:tabs>
        <w:rPr>
          <w:sz w:val="18"/>
          <w:szCs w:val="18"/>
        </w:rPr>
      </w:pPr>
      <w:r>
        <w:rPr>
          <w:sz w:val="18"/>
          <w:szCs w:val="18"/>
        </w:rPr>
        <w:tab/>
      </w:r>
      <w:r>
        <w:rPr>
          <w:sz w:val="18"/>
          <w:szCs w:val="18"/>
        </w:rPr>
        <w:tab/>
        <w:t>postage, telephone &amp; sundries</w:t>
      </w:r>
      <w:r>
        <w:rPr>
          <w:sz w:val="18"/>
          <w:szCs w:val="18"/>
        </w:rPr>
        <w:tab/>
        <w:t xml:space="preserve">     60.16</w:t>
      </w:r>
    </w:p>
    <w:p w:rsidR="007879E1" w:rsidRDefault="007879E1" w:rsidP="007879E1">
      <w:pPr>
        <w:tabs>
          <w:tab w:val="left" w:pos="709"/>
          <w:tab w:val="left" w:pos="3544"/>
          <w:tab w:val="left" w:pos="7938"/>
          <w:tab w:val="left" w:pos="9356"/>
          <w:tab w:val="left" w:pos="10065"/>
        </w:tabs>
        <w:rPr>
          <w:sz w:val="18"/>
          <w:szCs w:val="18"/>
        </w:rPr>
      </w:pPr>
      <w:r>
        <w:rPr>
          <w:sz w:val="18"/>
          <w:szCs w:val="18"/>
        </w:rPr>
        <w:tab/>
      </w:r>
      <w:r>
        <w:rPr>
          <w:sz w:val="18"/>
          <w:szCs w:val="18"/>
        </w:rPr>
        <w:tab/>
        <w:t>HP instant ink refund</w:t>
      </w:r>
      <w:r>
        <w:rPr>
          <w:sz w:val="18"/>
          <w:szCs w:val="18"/>
        </w:rPr>
        <w:tab/>
        <w:t xml:space="preserve">     23.97</w:t>
      </w:r>
    </w:p>
    <w:p w:rsidR="007879E1" w:rsidRDefault="007879E1" w:rsidP="007879E1">
      <w:pPr>
        <w:tabs>
          <w:tab w:val="left" w:pos="709"/>
          <w:tab w:val="left" w:pos="3544"/>
          <w:tab w:val="left" w:pos="7938"/>
          <w:tab w:val="left" w:pos="9356"/>
          <w:tab w:val="left" w:pos="10065"/>
        </w:tabs>
        <w:rPr>
          <w:sz w:val="18"/>
          <w:szCs w:val="18"/>
        </w:rPr>
      </w:pPr>
      <w:r>
        <w:rPr>
          <w:sz w:val="18"/>
          <w:szCs w:val="18"/>
        </w:rPr>
        <w:tab/>
      </w:r>
      <w:r>
        <w:rPr>
          <w:sz w:val="18"/>
          <w:szCs w:val="18"/>
        </w:rPr>
        <w:tab/>
        <w:t>McAfee annual subscription</w:t>
      </w:r>
      <w:r>
        <w:rPr>
          <w:sz w:val="18"/>
          <w:szCs w:val="18"/>
        </w:rPr>
        <w:tab/>
        <w:t xml:space="preserve">     49.99</w:t>
      </w:r>
    </w:p>
    <w:p w:rsidR="007879E1" w:rsidRDefault="007879E1" w:rsidP="007879E1">
      <w:pPr>
        <w:tabs>
          <w:tab w:val="left" w:pos="709"/>
          <w:tab w:val="left" w:pos="3544"/>
          <w:tab w:val="left" w:pos="7938"/>
          <w:tab w:val="left" w:pos="9356"/>
          <w:tab w:val="left" w:pos="10065"/>
        </w:tabs>
        <w:rPr>
          <w:sz w:val="18"/>
          <w:szCs w:val="18"/>
        </w:rPr>
      </w:pPr>
      <w:r>
        <w:rPr>
          <w:sz w:val="18"/>
          <w:szCs w:val="18"/>
        </w:rPr>
        <w:tab/>
      </w:r>
      <w:r>
        <w:rPr>
          <w:sz w:val="18"/>
          <w:szCs w:val="18"/>
        </w:rPr>
        <w:tab/>
        <w:t>high-</w:t>
      </w:r>
      <w:proofErr w:type="spellStart"/>
      <w:r>
        <w:rPr>
          <w:sz w:val="18"/>
          <w:szCs w:val="18"/>
        </w:rPr>
        <w:t>viz</w:t>
      </w:r>
      <w:proofErr w:type="spellEnd"/>
      <w:r>
        <w:rPr>
          <w:sz w:val="18"/>
          <w:szCs w:val="18"/>
        </w:rPr>
        <w:t xml:space="preserve"> armbands</w:t>
      </w:r>
      <w:r>
        <w:rPr>
          <w:sz w:val="18"/>
          <w:szCs w:val="18"/>
        </w:rPr>
        <w:tab/>
      </w:r>
      <w:r w:rsidRPr="00045C39">
        <w:rPr>
          <w:sz w:val="18"/>
          <w:szCs w:val="18"/>
          <w:u w:val="single"/>
        </w:rPr>
        <w:t xml:space="preserve">     25.87</w:t>
      </w:r>
    </w:p>
    <w:p w:rsidR="007879E1" w:rsidRDefault="007879E1" w:rsidP="007879E1">
      <w:pPr>
        <w:tabs>
          <w:tab w:val="left" w:pos="709"/>
          <w:tab w:val="left" w:pos="3544"/>
          <w:tab w:val="left" w:pos="7938"/>
          <w:tab w:val="left" w:pos="9214"/>
          <w:tab w:val="left" w:pos="10065"/>
        </w:tabs>
        <w:rPr>
          <w:sz w:val="18"/>
          <w:szCs w:val="18"/>
        </w:rPr>
      </w:pPr>
      <w:r>
        <w:rPr>
          <w:sz w:val="18"/>
          <w:szCs w:val="18"/>
        </w:rPr>
        <w:tab/>
      </w:r>
      <w:r>
        <w:rPr>
          <w:sz w:val="18"/>
          <w:szCs w:val="18"/>
        </w:rPr>
        <w:tab/>
      </w:r>
      <w:r>
        <w:rPr>
          <w:sz w:val="18"/>
          <w:szCs w:val="18"/>
        </w:rPr>
        <w:tab/>
      </w:r>
      <w:r>
        <w:rPr>
          <w:sz w:val="18"/>
          <w:szCs w:val="18"/>
        </w:rPr>
        <w:tab/>
        <w:t xml:space="preserve"> 1,470.99</w:t>
      </w:r>
      <w:r>
        <w:rPr>
          <w:sz w:val="18"/>
          <w:szCs w:val="18"/>
        </w:rPr>
        <w:tab/>
        <w:t>(001334)</w:t>
      </w:r>
    </w:p>
    <w:p w:rsidR="007879E1" w:rsidRPr="00045C39" w:rsidRDefault="007879E1" w:rsidP="007879E1">
      <w:pPr>
        <w:tabs>
          <w:tab w:val="left" w:pos="709"/>
          <w:tab w:val="left" w:pos="3544"/>
          <w:tab w:val="left" w:pos="7938"/>
          <w:tab w:val="left" w:pos="9214"/>
          <w:tab w:val="left" w:pos="10065"/>
        </w:tabs>
        <w:rPr>
          <w:sz w:val="18"/>
          <w:szCs w:val="18"/>
        </w:rPr>
      </w:pPr>
      <w:r>
        <w:rPr>
          <w:sz w:val="18"/>
          <w:szCs w:val="18"/>
        </w:rPr>
        <w:tab/>
        <w:t>HM Revenue &amp; Customs only</w:t>
      </w:r>
      <w:r>
        <w:rPr>
          <w:sz w:val="18"/>
          <w:szCs w:val="18"/>
        </w:rPr>
        <w:tab/>
      </w:r>
      <w:r>
        <w:rPr>
          <w:sz w:val="18"/>
          <w:szCs w:val="18"/>
        </w:rPr>
        <w:tab/>
      </w:r>
      <w:r>
        <w:rPr>
          <w:sz w:val="18"/>
          <w:szCs w:val="18"/>
        </w:rPr>
        <w:tab/>
        <w:t xml:space="preserve">    309.00</w:t>
      </w:r>
      <w:r>
        <w:rPr>
          <w:sz w:val="18"/>
          <w:szCs w:val="18"/>
        </w:rPr>
        <w:tab/>
        <w:t>(001335)</w:t>
      </w:r>
    </w:p>
    <w:p w:rsidR="007879E1" w:rsidRDefault="007879E1" w:rsidP="007879E1">
      <w:pPr>
        <w:tabs>
          <w:tab w:val="left" w:pos="709"/>
          <w:tab w:val="left" w:pos="3544"/>
          <w:tab w:val="left" w:pos="7938"/>
          <w:tab w:val="left" w:pos="9356"/>
          <w:tab w:val="left" w:pos="10065"/>
        </w:tabs>
        <w:rPr>
          <w:sz w:val="18"/>
          <w:szCs w:val="18"/>
        </w:rPr>
      </w:pPr>
      <w:r>
        <w:rPr>
          <w:sz w:val="18"/>
          <w:szCs w:val="18"/>
        </w:rPr>
        <w:tab/>
      </w:r>
      <w:proofErr w:type="spellStart"/>
      <w:r>
        <w:rPr>
          <w:sz w:val="18"/>
          <w:szCs w:val="18"/>
        </w:rPr>
        <w:t>Rothwell</w:t>
      </w:r>
      <w:proofErr w:type="spellEnd"/>
      <w:r>
        <w:rPr>
          <w:sz w:val="18"/>
          <w:szCs w:val="18"/>
        </w:rPr>
        <w:t xml:space="preserve"> Historical Restoration</w:t>
      </w:r>
      <w:r>
        <w:rPr>
          <w:sz w:val="18"/>
          <w:szCs w:val="18"/>
        </w:rPr>
        <w:tab/>
        <w:t>final TC invoice (retention monies)</w:t>
      </w:r>
      <w:r>
        <w:rPr>
          <w:sz w:val="18"/>
          <w:szCs w:val="18"/>
        </w:rPr>
        <w:tab/>
      </w:r>
      <w:r>
        <w:rPr>
          <w:sz w:val="18"/>
          <w:szCs w:val="18"/>
        </w:rPr>
        <w:tab/>
        <w:t>694.04</w:t>
      </w:r>
      <w:r>
        <w:rPr>
          <w:sz w:val="18"/>
          <w:szCs w:val="18"/>
        </w:rPr>
        <w:tab/>
        <w:t>(001336)</w:t>
      </w:r>
    </w:p>
    <w:p w:rsidR="007879E1" w:rsidRPr="007D5C24" w:rsidRDefault="007879E1" w:rsidP="007879E1">
      <w:pPr>
        <w:tabs>
          <w:tab w:val="left" w:pos="709"/>
          <w:tab w:val="left" w:pos="3544"/>
          <w:tab w:val="left" w:pos="7938"/>
          <w:tab w:val="left" w:pos="9356"/>
          <w:tab w:val="left" w:pos="10065"/>
        </w:tabs>
        <w:rPr>
          <w:sz w:val="18"/>
          <w:szCs w:val="18"/>
        </w:rPr>
      </w:pPr>
      <w:r>
        <w:rPr>
          <w:sz w:val="18"/>
          <w:szCs w:val="18"/>
        </w:rPr>
        <w:tab/>
      </w:r>
      <w:proofErr w:type="spellStart"/>
      <w:r w:rsidRPr="007D5C24">
        <w:rPr>
          <w:sz w:val="18"/>
          <w:szCs w:val="18"/>
        </w:rPr>
        <w:t>Voguebeloth</w:t>
      </w:r>
      <w:proofErr w:type="spellEnd"/>
      <w:r w:rsidRPr="007D5C24">
        <w:rPr>
          <w:sz w:val="18"/>
          <w:szCs w:val="18"/>
        </w:rPr>
        <w:t xml:space="preserve"> Landscape </w:t>
      </w:r>
      <w:proofErr w:type="spellStart"/>
      <w:r w:rsidRPr="007D5C24">
        <w:rPr>
          <w:sz w:val="18"/>
          <w:szCs w:val="18"/>
        </w:rPr>
        <w:t>Sevices</w:t>
      </w:r>
      <w:proofErr w:type="spellEnd"/>
      <w:r w:rsidRPr="007D5C24">
        <w:rPr>
          <w:sz w:val="18"/>
          <w:szCs w:val="18"/>
        </w:rPr>
        <w:tab/>
        <w:t>grass cutting, burial ground (6)</w:t>
      </w:r>
      <w:r w:rsidRPr="007D5C24">
        <w:rPr>
          <w:sz w:val="18"/>
          <w:szCs w:val="18"/>
        </w:rPr>
        <w:tab/>
        <w:t xml:space="preserve">  309.02</w:t>
      </w:r>
    </w:p>
    <w:p w:rsidR="007879E1" w:rsidRPr="007D5C24" w:rsidRDefault="007879E1" w:rsidP="007879E1">
      <w:pPr>
        <w:tabs>
          <w:tab w:val="left" w:pos="709"/>
          <w:tab w:val="left" w:pos="3544"/>
          <w:tab w:val="left" w:pos="7938"/>
          <w:tab w:val="left" w:pos="9356"/>
          <w:tab w:val="left" w:pos="10065"/>
        </w:tabs>
        <w:rPr>
          <w:sz w:val="18"/>
          <w:szCs w:val="18"/>
        </w:rPr>
      </w:pPr>
      <w:r w:rsidRPr="007D5C24">
        <w:rPr>
          <w:sz w:val="18"/>
          <w:szCs w:val="18"/>
        </w:rPr>
        <w:tab/>
      </w:r>
      <w:r w:rsidRPr="007D5C24">
        <w:rPr>
          <w:sz w:val="18"/>
          <w:szCs w:val="18"/>
        </w:rPr>
        <w:tab/>
        <w:t>grass cutting churchyard open(2)</w:t>
      </w:r>
      <w:r w:rsidRPr="007D5C24">
        <w:rPr>
          <w:sz w:val="18"/>
          <w:szCs w:val="18"/>
        </w:rPr>
        <w:tab/>
        <w:t xml:space="preserve">  388.42</w:t>
      </w:r>
      <w:r w:rsidRPr="007D5C24">
        <w:rPr>
          <w:sz w:val="18"/>
          <w:szCs w:val="18"/>
        </w:rPr>
        <w:tab/>
      </w:r>
    </w:p>
    <w:p w:rsidR="007879E1" w:rsidRPr="007D5C24" w:rsidRDefault="007879E1" w:rsidP="007879E1">
      <w:pPr>
        <w:tabs>
          <w:tab w:val="left" w:pos="709"/>
          <w:tab w:val="left" w:pos="3544"/>
          <w:tab w:val="left" w:pos="7938"/>
          <w:tab w:val="left" w:pos="9356"/>
          <w:tab w:val="left" w:pos="10065"/>
        </w:tabs>
        <w:rPr>
          <w:sz w:val="18"/>
          <w:szCs w:val="18"/>
        </w:rPr>
      </w:pPr>
      <w:r w:rsidRPr="007D5C24">
        <w:rPr>
          <w:sz w:val="18"/>
          <w:szCs w:val="18"/>
        </w:rPr>
        <w:tab/>
      </w:r>
      <w:r w:rsidRPr="007D5C24">
        <w:rPr>
          <w:sz w:val="18"/>
          <w:szCs w:val="18"/>
        </w:rPr>
        <w:tab/>
        <w:t>grass cutting churchyard closed (2)</w:t>
      </w:r>
      <w:r w:rsidRPr="007D5C24">
        <w:rPr>
          <w:sz w:val="18"/>
          <w:szCs w:val="18"/>
        </w:rPr>
        <w:tab/>
        <w:t xml:space="preserve">  413.23</w:t>
      </w:r>
    </w:p>
    <w:p w:rsidR="007879E1" w:rsidRPr="007D5C24" w:rsidRDefault="007879E1" w:rsidP="007879E1">
      <w:pPr>
        <w:tabs>
          <w:tab w:val="left" w:pos="709"/>
          <w:tab w:val="left" w:pos="3544"/>
          <w:tab w:val="left" w:pos="7938"/>
          <w:tab w:val="left" w:pos="9356"/>
          <w:tab w:val="left" w:pos="10065"/>
        </w:tabs>
        <w:rPr>
          <w:sz w:val="18"/>
          <w:szCs w:val="18"/>
        </w:rPr>
      </w:pPr>
      <w:r w:rsidRPr="007D5C24">
        <w:rPr>
          <w:sz w:val="18"/>
          <w:szCs w:val="18"/>
        </w:rPr>
        <w:tab/>
      </w:r>
      <w:r w:rsidRPr="007D5C24">
        <w:rPr>
          <w:sz w:val="18"/>
          <w:szCs w:val="18"/>
        </w:rPr>
        <w:tab/>
        <w:t xml:space="preserve">grass cutting, </w:t>
      </w:r>
      <w:proofErr w:type="spellStart"/>
      <w:r w:rsidRPr="007D5C24">
        <w:rPr>
          <w:sz w:val="18"/>
          <w:szCs w:val="18"/>
        </w:rPr>
        <w:t>skatepark</w:t>
      </w:r>
      <w:proofErr w:type="spellEnd"/>
      <w:r w:rsidRPr="007D5C24">
        <w:rPr>
          <w:sz w:val="18"/>
          <w:szCs w:val="18"/>
        </w:rPr>
        <w:tab/>
      </w:r>
      <w:r w:rsidRPr="007D5C24">
        <w:rPr>
          <w:sz w:val="18"/>
          <w:szCs w:val="18"/>
          <w:u w:val="single"/>
        </w:rPr>
        <w:t xml:space="preserve">  104.74</w:t>
      </w:r>
    </w:p>
    <w:p w:rsidR="007879E1" w:rsidRPr="007D5C24" w:rsidRDefault="007879E1" w:rsidP="007879E1">
      <w:pPr>
        <w:tabs>
          <w:tab w:val="left" w:pos="709"/>
          <w:tab w:val="left" w:pos="3544"/>
          <w:tab w:val="left" w:pos="7938"/>
          <w:tab w:val="left" w:pos="9356"/>
          <w:tab w:val="left" w:pos="10065"/>
        </w:tabs>
        <w:rPr>
          <w:sz w:val="18"/>
          <w:szCs w:val="18"/>
        </w:rPr>
      </w:pPr>
      <w:r w:rsidRPr="007D5C24">
        <w:rPr>
          <w:sz w:val="18"/>
          <w:szCs w:val="18"/>
        </w:rPr>
        <w:tab/>
      </w:r>
      <w:r w:rsidRPr="007D5C24">
        <w:rPr>
          <w:sz w:val="18"/>
          <w:szCs w:val="18"/>
        </w:rPr>
        <w:tab/>
      </w:r>
      <w:r w:rsidRPr="007D5C24">
        <w:rPr>
          <w:sz w:val="18"/>
          <w:szCs w:val="18"/>
        </w:rPr>
        <w:tab/>
      </w:r>
      <w:r w:rsidRPr="007D5C24">
        <w:rPr>
          <w:sz w:val="18"/>
          <w:szCs w:val="18"/>
        </w:rPr>
        <w:tab/>
        <w:t>1215.41</w:t>
      </w:r>
      <w:r>
        <w:rPr>
          <w:sz w:val="18"/>
          <w:szCs w:val="18"/>
        </w:rPr>
        <w:tab/>
        <w:t>(001337)</w:t>
      </w:r>
    </w:p>
    <w:p w:rsidR="007879E1" w:rsidRPr="007D5C24" w:rsidRDefault="007879E1" w:rsidP="007879E1">
      <w:pPr>
        <w:tabs>
          <w:tab w:val="left" w:pos="709"/>
          <w:tab w:val="left" w:pos="3544"/>
          <w:tab w:val="left" w:pos="7938"/>
          <w:tab w:val="left" w:pos="9356"/>
          <w:tab w:val="left" w:pos="10065"/>
        </w:tabs>
        <w:rPr>
          <w:sz w:val="18"/>
          <w:szCs w:val="18"/>
        </w:rPr>
      </w:pPr>
      <w:r w:rsidRPr="007D5C24">
        <w:rPr>
          <w:sz w:val="18"/>
          <w:szCs w:val="18"/>
        </w:rPr>
        <w:tab/>
        <w:t>Creative Solutions</w:t>
      </w:r>
      <w:r w:rsidRPr="007D5C24">
        <w:rPr>
          <w:sz w:val="18"/>
          <w:szCs w:val="18"/>
        </w:rPr>
        <w:tab/>
        <w:t>external notice boards (2)</w:t>
      </w:r>
      <w:r w:rsidRPr="007D5C24">
        <w:rPr>
          <w:sz w:val="18"/>
          <w:szCs w:val="18"/>
        </w:rPr>
        <w:tab/>
      </w:r>
      <w:r w:rsidRPr="007D5C24">
        <w:rPr>
          <w:sz w:val="18"/>
          <w:szCs w:val="18"/>
        </w:rPr>
        <w:tab/>
        <w:t xml:space="preserve">  344.32</w:t>
      </w:r>
      <w:r>
        <w:rPr>
          <w:sz w:val="18"/>
          <w:szCs w:val="18"/>
        </w:rPr>
        <w:tab/>
        <w:t>(001338)</w:t>
      </w:r>
    </w:p>
    <w:p w:rsidR="00E215E0" w:rsidRPr="00E215E0" w:rsidRDefault="007879E1" w:rsidP="00FA6691">
      <w:pPr>
        <w:tabs>
          <w:tab w:val="left" w:pos="709"/>
          <w:tab w:val="left" w:pos="3544"/>
          <w:tab w:val="left" w:pos="7938"/>
          <w:tab w:val="left" w:pos="9356"/>
          <w:tab w:val="left" w:pos="10065"/>
        </w:tabs>
        <w:rPr>
          <w:b/>
          <w:sz w:val="18"/>
        </w:rPr>
      </w:pPr>
      <w:r w:rsidRPr="007D5C24">
        <w:rPr>
          <w:sz w:val="18"/>
          <w:szCs w:val="18"/>
        </w:rPr>
        <w:tab/>
        <w:t>W J Mills (Cottages) Trust</w:t>
      </w:r>
      <w:r w:rsidRPr="007D5C24">
        <w:rPr>
          <w:sz w:val="18"/>
          <w:szCs w:val="18"/>
        </w:rPr>
        <w:tab/>
        <w:t>rental for meeting room</w:t>
      </w:r>
      <w:r w:rsidRPr="007D5C24">
        <w:rPr>
          <w:sz w:val="18"/>
          <w:szCs w:val="18"/>
        </w:rPr>
        <w:tab/>
      </w:r>
      <w:r w:rsidRPr="007D5C24">
        <w:rPr>
          <w:sz w:val="18"/>
          <w:szCs w:val="18"/>
        </w:rPr>
        <w:tab/>
        <w:t xml:space="preserve">  210.00</w:t>
      </w:r>
      <w:r>
        <w:rPr>
          <w:sz w:val="18"/>
          <w:szCs w:val="18"/>
        </w:rPr>
        <w:tab/>
        <w:t>(001339)</w:t>
      </w: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76573" w:rsidRDefault="00C536A3" w:rsidP="00E45840">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387847" w:rsidRDefault="008A7402" w:rsidP="00387847">
      <w:pPr>
        <w:tabs>
          <w:tab w:val="left" w:pos="567"/>
          <w:tab w:val="left" w:pos="709"/>
          <w:tab w:val="left" w:pos="8789"/>
          <w:tab w:val="left" w:pos="10490"/>
        </w:tabs>
        <w:ind w:left="709" w:hanging="709"/>
        <w:rPr>
          <w:sz w:val="18"/>
          <w:szCs w:val="18"/>
        </w:rPr>
      </w:pPr>
      <w:r>
        <w:rPr>
          <w:sz w:val="18"/>
          <w:szCs w:val="18"/>
        </w:rPr>
        <w:tab/>
      </w:r>
      <w:r>
        <w:rPr>
          <w:sz w:val="18"/>
          <w:szCs w:val="18"/>
        </w:rPr>
        <w:tab/>
      </w:r>
      <w:r w:rsidR="00387847">
        <w:rPr>
          <w:sz w:val="18"/>
          <w:szCs w:val="18"/>
        </w:rPr>
        <w:t xml:space="preserve">The Manor Workshop, Telegraph St. </w:t>
      </w:r>
      <w:r w:rsidR="00E65AB3">
        <w:rPr>
          <w:sz w:val="18"/>
          <w:szCs w:val="18"/>
        </w:rPr>
        <w:t>It appears that no repair work has been done to this property.</w:t>
      </w:r>
    </w:p>
    <w:p w:rsidR="00387847" w:rsidRDefault="00387847" w:rsidP="00387847">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Repairs to mine shaft by </w:t>
      </w:r>
      <w:r w:rsidR="00133371">
        <w:rPr>
          <w:sz w:val="18"/>
          <w:szCs w:val="18"/>
        </w:rPr>
        <w:t xml:space="preserve">the electricity </w:t>
      </w:r>
      <w:proofErr w:type="spellStart"/>
      <w:r>
        <w:rPr>
          <w:sz w:val="18"/>
          <w:szCs w:val="18"/>
        </w:rPr>
        <w:t>sub station</w:t>
      </w:r>
      <w:proofErr w:type="spellEnd"/>
      <w:r>
        <w:rPr>
          <w:sz w:val="18"/>
          <w:szCs w:val="18"/>
        </w:rPr>
        <w:t xml:space="preserve">, Telegraph St. </w:t>
      </w:r>
      <w:r w:rsidR="00E65AB3">
        <w:rPr>
          <w:sz w:val="18"/>
          <w:szCs w:val="18"/>
        </w:rPr>
        <w:t>No progress but the Clerk will chase this up for the April meeting.</w:t>
      </w:r>
    </w:p>
    <w:p w:rsidR="00133371" w:rsidRPr="00133371" w:rsidRDefault="00387847" w:rsidP="00FA6691">
      <w:pPr>
        <w:tabs>
          <w:tab w:val="left" w:pos="567"/>
          <w:tab w:val="left" w:pos="709"/>
          <w:tab w:val="left" w:pos="8789"/>
          <w:tab w:val="left" w:pos="10490"/>
        </w:tabs>
        <w:ind w:left="709" w:hanging="709"/>
        <w:rPr>
          <w:sz w:val="18"/>
        </w:rPr>
      </w:pPr>
      <w:r>
        <w:rPr>
          <w:sz w:val="18"/>
          <w:szCs w:val="18"/>
        </w:rPr>
        <w:tab/>
      </w:r>
      <w:r>
        <w:rPr>
          <w:sz w:val="18"/>
          <w:szCs w:val="18"/>
        </w:rPr>
        <w:tab/>
      </w:r>
      <w:r w:rsidR="00FA6691">
        <w:rPr>
          <w:sz w:val="18"/>
          <w:szCs w:val="18"/>
        </w:rPr>
        <w:t>Road safety. Reflective armbands have now been bought, some were</w:t>
      </w:r>
      <w:r w:rsidR="00E65AB3">
        <w:rPr>
          <w:sz w:val="18"/>
          <w:szCs w:val="18"/>
        </w:rPr>
        <w:t xml:space="preserve"> taken to </w:t>
      </w:r>
      <w:proofErr w:type="spellStart"/>
      <w:r w:rsidR="00E65AB3">
        <w:rPr>
          <w:sz w:val="18"/>
          <w:szCs w:val="18"/>
        </w:rPr>
        <w:t>Trefula</w:t>
      </w:r>
      <w:proofErr w:type="spellEnd"/>
      <w:r w:rsidR="00E65AB3">
        <w:rPr>
          <w:sz w:val="18"/>
          <w:szCs w:val="18"/>
        </w:rPr>
        <w:t xml:space="preserve"> Nursing Home and</w:t>
      </w:r>
      <w:r w:rsidR="00FA6691">
        <w:rPr>
          <w:sz w:val="18"/>
          <w:szCs w:val="18"/>
        </w:rPr>
        <w:t xml:space="preserve"> others put in the PO.</w:t>
      </w:r>
    </w:p>
    <w:p w:rsidR="00E75A19" w:rsidRDefault="00DC5940" w:rsidP="002147AD">
      <w:pPr>
        <w:pStyle w:val="Subtitle"/>
        <w:tabs>
          <w:tab w:val="left" w:pos="426"/>
        </w:tabs>
        <w:ind w:left="712" w:hanging="360"/>
        <w:jc w:val="left"/>
        <w:rPr>
          <w:rFonts w:ascii="Times New Roman" w:hAnsi="Times New Roman"/>
          <w:b w:val="0"/>
          <w:sz w:val="18"/>
          <w:szCs w:val="18"/>
        </w:rPr>
      </w:pPr>
      <w:r>
        <w:rPr>
          <w:rFonts w:ascii="Times New Roman" w:hAnsi="Times New Roman"/>
          <w:sz w:val="18"/>
        </w:rPr>
        <w:t xml:space="preserve"> </w:t>
      </w:r>
      <w:r w:rsidR="00FA6691">
        <w:rPr>
          <w:rFonts w:ascii="Times New Roman" w:hAnsi="Times New Roman"/>
          <w:sz w:val="18"/>
        </w:rPr>
        <w:tab/>
      </w:r>
      <w:r w:rsidR="00FA6691">
        <w:rPr>
          <w:rFonts w:ascii="Times New Roman" w:hAnsi="Times New Roman"/>
          <w:sz w:val="18"/>
        </w:rPr>
        <w:tab/>
      </w:r>
      <w:proofErr w:type="spellStart"/>
      <w:r w:rsidR="00FA6691" w:rsidRPr="00FA6691">
        <w:rPr>
          <w:rFonts w:ascii="Times New Roman" w:hAnsi="Times New Roman"/>
          <w:b w:val="0"/>
          <w:sz w:val="18"/>
          <w:szCs w:val="18"/>
        </w:rPr>
        <w:t>Tolgullow</w:t>
      </w:r>
      <w:proofErr w:type="spellEnd"/>
      <w:r w:rsidR="00E65AB3">
        <w:rPr>
          <w:rFonts w:ascii="Times New Roman" w:hAnsi="Times New Roman"/>
          <w:b w:val="0"/>
          <w:sz w:val="18"/>
          <w:szCs w:val="18"/>
        </w:rPr>
        <w:t xml:space="preserve"> playing field. The f</w:t>
      </w:r>
      <w:r w:rsidR="00FA6691" w:rsidRPr="00FA6691">
        <w:rPr>
          <w:rFonts w:ascii="Times New Roman" w:hAnsi="Times New Roman"/>
          <w:b w:val="0"/>
          <w:sz w:val="18"/>
          <w:szCs w:val="18"/>
        </w:rPr>
        <w:t xml:space="preserve">allen tree </w:t>
      </w:r>
      <w:r w:rsidR="00E65AB3">
        <w:rPr>
          <w:rFonts w:ascii="Times New Roman" w:hAnsi="Times New Roman"/>
          <w:b w:val="0"/>
          <w:sz w:val="18"/>
          <w:szCs w:val="18"/>
        </w:rPr>
        <w:t xml:space="preserve">has been </w:t>
      </w:r>
      <w:r w:rsidR="00FA6691" w:rsidRPr="00FA6691">
        <w:rPr>
          <w:rFonts w:ascii="Times New Roman" w:hAnsi="Times New Roman"/>
          <w:b w:val="0"/>
          <w:sz w:val="18"/>
          <w:szCs w:val="18"/>
        </w:rPr>
        <w:t>cleared. An independent survey suggests that none of the remaining trees are in imminent danger</w:t>
      </w:r>
      <w:r w:rsidR="00E65AB3">
        <w:rPr>
          <w:rFonts w:ascii="Times New Roman" w:hAnsi="Times New Roman"/>
          <w:b w:val="0"/>
          <w:sz w:val="18"/>
          <w:szCs w:val="18"/>
        </w:rPr>
        <w:t xml:space="preserve"> and</w:t>
      </w:r>
      <w:r w:rsidR="00FA6691" w:rsidRPr="00FA6691">
        <w:rPr>
          <w:rFonts w:ascii="Times New Roman" w:hAnsi="Times New Roman"/>
          <w:b w:val="0"/>
          <w:sz w:val="18"/>
          <w:szCs w:val="18"/>
        </w:rPr>
        <w:t xml:space="preserve"> CC will check next month.</w:t>
      </w:r>
    </w:p>
    <w:p w:rsidR="00FA6691" w:rsidRPr="00FA6691" w:rsidRDefault="00FA6691" w:rsidP="002147AD">
      <w:pPr>
        <w:pStyle w:val="Subtitle"/>
        <w:tabs>
          <w:tab w:val="left" w:pos="426"/>
        </w:tabs>
        <w:ind w:left="712" w:hanging="360"/>
        <w:jc w:val="left"/>
        <w:rPr>
          <w:rFonts w:ascii="Times New Roman" w:hAnsi="Times New Roman"/>
          <w:b w:val="0"/>
          <w:sz w:val="18"/>
        </w:rPr>
      </w:pP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E45840" w:rsidRDefault="00B406BB" w:rsidP="00C76573">
      <w:pPr>
        <w:tabs>
          <w:tab w:val="left" w:pos="8789"/>
          <w:tab w:val="left" w:pos="10490"/>
        </w:tabs>
        <w:ind w:left="709" w:hanging="709"/>
        <w:rPr>
          <w:sz w:val="18"/>
          <w:szCs w:val="18"/>
        </w:rPr>
      </w:pPr>
      <w:r>
        <w:rPr>
          <w:sz w:val="18"/>
          <w:szCs w:val="18"/>
        </w:rPr>
        <w:tab/>
      </w:r>
      <w:r w:rsidR="00ED7879">
        <w:rPr>
          <w:sz w:val="18"/>
          <w:szCs w:val="18"/>
        </w:rPr>
        <w:t xml:space="preserve">Notes </w:t>
      </w:r>
      <w:r w:rsidR="008A7402">
        <w:rPr>
          <w:sz w:val="18"/>
          <w:szCs w:val="18"/>
        </w:rPr>
        <w:t>had been circulated for the followin</w:t>
      </w:r>
      <w:r w:rsidR="00E65AB3">
        <w:rPr>
          <w:sz w:val="18"/>
          <w:szCs w:val="18"/>
        </w:rPr>
        <w:t>g meeting</w:t>
      </w:r>
      <w:r w:rsidR="008A7402">
        <w:rPr>
          <w:sz w:val="18"/>
          <w:szCs w:val="18"/>
        </w:rPr>
        <w:t>:</w:t>
      </w:r>
    </w:p>
    <w:p w:rsidR="008A7402" w:rsidRDefault="008A7402" w:rsidP="00FA6691">
      <w:pPr>
        <w:tabs>
          <w:tab w:val="left" w:pos="709"/>
          <w:tab w:val="left" w:pos="6804"/>
        </w:tabs>
        <w:rPr>
          <w:sz w:val="18"/>
          <w:szCs w:val="18"/>
        </w:rPr>
      </w:pPr>
      <w:r>
        <w:rPr>
          <w:sz w:val="18"/>
          <w:szCs w:val="18"/>
        </w:rPr>
        <w:tab/>
      </w:r>
      <w:r w:rsidR="00FA6691">
        <w:rPr>
          <w:sz w:val="18"/>
          <w:szCs w:val="18"/>
        </w:rPr>
        <w:t>NDP Housing meeting 26.02..</w:t>
      </w:r>
    </w:p>
    <w:p w:rsidR="00F34BEE" w:rsidRDefault="00C76573" w:rsidP="00C76573">
      <w:pPr>
        <w:tabs>
          <w:tab w:val="left" w:pos="8789"/>
          <w:tab w:val="left" w:pos="10490"/>
        </w:tabs>
        <w:ind w:left="709" w:hanging="709"/>
        <w:rPr>
          <w:sz w:val="18"/>
          <w:szCs w:val="18"/>
        </w:rPr>
      </w:pPr>
      <w:r>
        <w:rPr>
          <w:sz w:val="18"/>
          <w:szCs w:val="18"/>
        </w:rPr>
        <w:tab/>
      </w:r>
      <w:r>
        <w:rPr>
          <w:b/>
          <w:sz w:val="18"/>
          <w:szCs w:val="18"/>
        </w:rPr>
        <w:t>RESOLVED</w:t>
      </w:r>
      <w:r w:rsidR="008A7402">
        <w:rPr>
          <w:sz w:val="18"/>
          <w:szCs w:val="18"/>
        </w:rPr>
        <w:t xml:space="preserve"> to take these</w:t>
      </w:r>
      <w:r w:rsidR="00F34BEE">
        <w:rPr>
          <w:sz w:val="18"/>
          <w:szCs w:val="18"/>
        </w:rPr>
        <w:t xml:space="preserve"> as read.</w:t>
      </w:r>
    </w:p>
    <w:p w:rsidR="00FA6691" w:rsidRPr="00F34BEE" w:rsidRDefault="00FA6691" w:rsidP="00C76573">
      <w:pPr>
        <w:tabs>
          <w:tab w:val="left" w:pos="8789"/>
          <w:tab w:val="left" w:pos="10490"/>
        </w:tabs>
        <w:ind w:left="709" w:hanging="709"/>
        <w:rPr>
          <w:sz w:val="18"/>
          <w:szCs w:val="18"/>
        </w:rPr>
      </w:pPr>
      <w:r>
        <w:rPr>
          <w:sz w:val="18"/>
          <w:szCs w:val="18"/>
        </w:rPr>
        <w:tab/>
        <w:t>Meeting with Adrian Drake, Divisional Surveyor 20.02</w:t>
      </w:r>
      <w:r w:rsidR="00E65AB3">
        <w:rPr>
          <w:sz w:val="18"/>
          <w:szCs w:val="18"/>
        </w:rPr>
        <w:t xml:space="preserve">. Cllr Bell said that </w:t>
      </w:r>
      <w:r w:rsidR="00ED7879">
        <w:rPr>
          <w:sz w:val="18"/>
          <w:szCs w:val="18"/>
        </w:rPr>
        <w:t>h</w:t>
      </w:r>
      <w:r w:rsidR="00E65AB3">
        <w:rPr>
          <w:sz w:val="18"/>
          <w:szCs w:val="18"/>
        </w:rPr>
        <w:t>e and the Clerk had met Adrian Drake and had visited several sites with highway concerns.</w:t>
      </w:r>
    </w:p>
    <w:p w:rsidR="000D7C20" w:rsidRPr="000D7C20" w:rsidRDefault="000D7C20" w:rsidP="00B406BB">
      <w:pPr>
        <w:tabs>
          <w:tab w:val="left" w:pos="567"/>
          <w:tab w:val="left" w:pos="8789"/>
          <w:tab w:val="left" w:pos="10490"/>
        </w:tabs>
        <w:ind w:left="709" w:hanging="709"/>
        <w:rPr>
          <w:sz w:val="18"/>
          <w:szCs w:val="18"/>
        </w:rPr>
      </w:pPr>
    </w:p>
    <w:p w:rsidR="00E45840" w:rsidRDefault="000D7C20" w:rsidP="00C8205C">
      <w:pPr>
        <w:pStyle w:val="Subtitle"/>
        <w:tabs>
          <w:tab w:val="left" w:pos="567"/>
        </w:tabs>
        <w:ind w:left="709" w:hanging="283"/>
        <w:jc w:val="left"/>
        <w:rPr>
          <w:rFonts w:ascii="Times New Roman" w:hAnsi="Times New Roman"/>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C8205C">
        <w:rPr>
          <w:rFonts w:ascii="Times New Roman" w:hAnsi="Times New Roman"/>
          <w:sz w:val="18"/>
        </w:rPr>
        <w:t xml:space="preserve">To set a date for the </w:t>
      </w:r>
      <w:r w:rsidR="00632382">
        <w:rPr>
          <w:rFonts w:ascii="Times New Roman" w:hAnsi="Times New Roman"/>
          <w:sz w:val="18"/>
        </w:rPr>
        <w:t>April Finance Committee</w:t>
      </w:r>
      <w:r w:rsidR="00C8205C">
        <w:rPr>
          <w:rFonts w:ascii="Times New Roman" w:hAnsi="Times New Roman"/>
          <w:sz w:val="18"/>
        </w:rPr>
        <w:t xml:space="preserve"> Meeting.</w:t>
      </w:r>
    </w:p>
    <w:p w:rsidR="002B4FB7" w:rsidRPr="00133371" w:rsidRDefault="00133371" w:rsidP="00E45840">
      <w:pPr>
        <w:pStyle w:val="Subtitle"/>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w:t>
      </w:r>
      <w:r w:rsidR="00632382">
        <w:rPr>
          <w:rFonts w:ascii="Times New Roman" w:hAnsi="Times New Roman"/>
          <w:b w:val="0"/>
          <w:sz w:val="18"/>
        </w:rPr>
        <w:t xml:space="preserve">that this will take place on Friday 06th April at 10 am at </w:t>
      </w:r>
      <w:proofErr w:type="spellStart"/>
      <w:r w:rsidR="00632382">
        <w:rPr>
          <w:rFonts w:ascii="Times New Roman" w:hAnsi="Times New Roman"/>
          <w:b w:val="0"/>
          <w:sz w:val="18"/>
        </w:rPr>
        <w:t>Kinsmans</w:t>
      </w:r>
      <w:proofErr w:type="spellEnd"/>
      <w:r w:rsidR="00632382">
        <w:rPr>
          <w:rFonts w:ascii="Times New Roman" w:hAnsi="Times New Roman"/>
          <w:b w:val="0"/>
          <w:sz w:val="18"/>
        </w:rPr>
        <w:t xml:space="preserve"> Barns.</w:t>
      </w:r>
    </w:p>
    <w:p w:rsidR="00B923C7" w:rsidRPr="002B4FB7" w:rsidRDefault="00B923C7" w:rsidP="002B4FB7">
      <w:pPr>
        <w:pStyle w:val="Subtitle"/>
        <w:ind w:left="709" w:hanging="283"/>
        <w:jc w:val="left"/>
        <w:rPr>
          <w:rFonts w:ascii="Times New Roman" w:hAnsi="Times New Roman"/>
          <w:sz w:val="18"/>
        </w:rPr>
      </w:pPr>
    </w:p>
    <w:p w:rsidR="00C536A3" w:rsidRDefault="00C8205C" w:rsidP="00E45840">
      <w:pPr>
        <w:pStyle w:val="Subtitle"/>
        <w:ind w:left="709" w:hanging="283"/>
        <w:jc w:val="left"/>
        <w:rPr>
          <w:rFonts w:ascii="Times New Roman" w:hAnsi="Times New Roman"/>
          <w:sz w:val="18"/>
        </w:rPr>
      </w:pPr>
      <w:r>
        <w:rPr>
          <w:rFonts w:ascii="Times New Roman" w:hAnsi="Times New Roman"/>
          <w:sz w:val="18"/>
        </w:rPr>
        <w:t>14</w:t>
      </w:r>
      <w:r w:rsidR="002B4FB7">
        <w:rPr>
          <w:rFonts w:ascii="Times New Roman" w:hAnsi="Times New Roman"/>
          <w:sz w:val="18"/>
        </w:rPr>
        <w:t>.</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133371" w:rsidP="00133371">
      <w:pPr>
        <w:pStyle w:val="Subtitle"/>
        <w:ind w:left="709" w:hanging="283"/>
        <w:jc w:val="left"/>
        <w:rPr>
          <w:rFonts w:ascii="Times New Roman" w:hAnsi="Times New Roman"/>
          <w:b w:val="0"/>
          <w:sz w:val="18"/>
        </w:rPr>
      </w:pPr>
      <w:r>
        <w:rPr>
          <w:rFonts w:ascii="Times New Roman" w:hAnsi="Times New Roman"/>
          <w:sz w:val="18"/>
        </w:rPr>
        <w:tab/>
      </w:r>
      <w:r w:rsidR="00F34BEE">
        <w:rPr>
          <w:rFonts w:ascii="Times New Roman" w:hAnsi="Times New Roman"/>
          <w:b w:val="0"/>
          <w:iCs/>
          <w:sz w:val="18"/>
          <w:szCs w:val="18"/>
        </w:rPr>
        <w:tab/>
      </w:r>
      <w:r w:rsidR="00632382">
        <w:rPr>
          <w:rFonts w:ascii="Times New Roman" w:hAnsi="Times New Roman"/>
          <w:b w:val="0"/>
          <w:iCs/>
          <w:sz w:val="18"/>
          <w:szCs w:val="18"/>
        </w:rPr>
        <w:t>Monday 09 April</w:t>
      </w:r>
      <w:r w:rsidR="00E45840">
        <w:rPr>
          <w:rFonts w:ascii="Times New Roman" w:hAnsi="Times New Roman"/>
          <w:b w:val="0"/>
          <w:iCs/>
          <w:sz w:val="18"/>
          <w:szCs w:val="18"/>
        </w:rPr>
        <w:t>, 2018</w:t>
      </w:r>
      <w:r w:rsidR="00C536A3">
        <w:rPr>
          <w:rFonts w:ascii="Times New Roman" w:hAnsi="Times New Roman"/>
          <w:b w:val="0"/>
          <w:iCs/>
          <w:sz w:val="18"/>
          <w:szCs w:val="18"/>
        </w:rPr>
        <w:t xml:space="preserve">, </w:t>
      </w:r>
      <w:r w:rsidR="00632382">
        <w:rPr>
          <w:rFonts w:ascii="Times New Roman" w:hAnsi="Times New Roman"/>
          <w:b w:val="0"/>
          <w:iCs/>
          <w:sz w:val="18"/>
          <w:szCs w:val="18"/>
        </w:rPr>
        <w:t>immediately after the Annual Parish Meeting</w:t>
      </w:r>
      <w:r w:rsidR="00C536A3">
        <w:rPr>
          <w:rFonts w:ascii="Times New Roman" w:hAnsi="Times New Roman"/>
          <w:b w:val="0"/>
          <w:iCs/>
          <w:sz w:val="18"/>
          <w:szCs w:val="18"/>
        </w:rPr>
        <w:t xml:space="preserve"> in the Mills Street Community Room</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Pr="008725D6" w:rsidRDefault="00C536A3" w:rsidP="00C536A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sidR="00E45840">
        <w:rPr>
          <w:rFonts w:ascii="Times New Roman" w:hAnsi="Times New Roman"/>
          <w:b w:val="0"/>
          <w:iCs/>
          <w:sz w:val="18"/>
          <w:szCs w:val="18"/>
        </w:rPr>
        <w:t xml:space="preserve"> 09</w:t>
      </w:r>
      <w:r w:rsidR="002B4FB7">
        <w:rPr>
          <w:rFonts w:ascii="Times New Roman" w:hAnsi="Times New Roman"/>
          <w:b w:val="0"/>
          <w:iCs/>
          <w:sz w:val="18"/>
          <w:szCs w:val="18"/>
        </w:rPr>
        <w:t>.</w:t>
      </w:r>
      <w:r w:rsidR="00632382">
        <w:rPr>
          <w:rFonts w:ascii="Times New Roman" w:hAnsi="Times New Roman"/>
          <w:b w:val="0"/>
          <w:iCs/>
          <w:sz w:val="18"/>
          <w:szCs w:val="18"/>
        </w:rPr>
        <w:t>27</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7A0" w:rsidRDefault="006447A0" w:rsidP="00572942">
      <w:r>
        <w:separator/>
      </w:r>
    </w:p>
  </w:endnote>
  <w:endnote w:type="continuationSeparator" w:id="0">
    <w:p w:rsidR="006447A0" w:rsidRDefault="006447A0"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7A0" w:rsidRDefault="006447A0" w:rsidP="00572942">
      <w:r>
        <w:separator/>
      </w:r>
    </w:p>
  </w:footnote>
  <w:footnote w:type="continuationSeparator" w:id="0">
    <w:p w:rsidR="006447A0" w:rsidRDefault="006447A0"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26202"/>
      <w:docPartObj>
        <w:docPartGallery w:val="Watermarks"/>
        <w:docPartUnique/>
      </w:docPartObj>
    </w:sdtPr>
    <w:sdtContent>
      <w:p w:rsidR="00572942" w:rsidRDefault="003249C0">
        <w:pPr>
          <w:pStyle w:val="Header"/>
        </w:pPr>
        <w:r w:rsidRPr="003249C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7"/>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8"/>
  </w:num>
  <w:num w:numId="19">
    <w:abstractNumId w:val="16"/>
  </w:num>
  <w:num w:numId="2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6498"/>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21BC3"/>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90D8F"/>
    <w:rsid w:val="00092223"/>
    <w:rsid w:val="00092C98"/>
    <w:rsid w:val="00096183"/>
    <w:rsid w:val="00096556"/>
    <w:rsid w:val="000976B2"/>
    <w:rsid w:val="00097CF1"/>
    <w:rsid w:val="00097D58"/>
    <w:rsid w:val="000A11FC"/>
    <w:rsid w:val="000A2210"/>
    <w:rsid w:val="000A498F"/>
    <w:rsid w:val="000B51F7"/>
    <w:rsid w:val="000C4036"/>
    <w:rsid w:val="000C597F"/>
    <w:rsid w:val="000C5CEA"/>
    <w:rsid w:val="000D3F97"/>
    <w:rsid w:val="000D61C5"/>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3371"/>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9C0"/>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87847"/>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01F5"/>
    <w:rsid w:val="003D22B1"/>
    <w:rsid w:val="003D3C44"/>
    <w:rsid w:val="003E05A5"/>
    <w:rsid w:val="003F2876"/>
    <w:rsid w:val="003F4424"/>
    <w:rsid w:val="003F4998"/>
    <w:rsid w:val="003F7448"/>
    <w:rsid w:val="0041452F"/>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01E3"/>
    <w:rsid w:val="00491103"/>
    <w:rsid w:val="00495AAE"/>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233F"/>
    <w:rsid w:val="005B420A"/>
    <w:rsid w:val="005C0E37"/>
    <w:rsid w:val="005C25BE"/>
    <w:rsid w:val="005C3468"/>
    <w:rsid w:val="005C5D4E"/>
    <w:rsid w:val="005C607C"/>
    <w:rsid w:val="005D5821"/>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2382"/>
    <w:rsid w:val="006372F2"/>
    <w:rsid w:val="00640826"/>
    <w:rsid w:val="00643C04"/>
    <w:rsid w:val="006447A0"/>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A66F6"/>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879E1"/>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11E8"/>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48"/>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0479"/>
    <w:rsid w:val="00963EFC"/>
    <w:rsid w:val="009644AF"/>
    <w:rsid w:val="00966C80"/>
    <w:rsid w:val="0096798D"/>
    <w:rsid w:val="009726BB"/>
    <w:rsid w:val="00973D56"/>
    <w:rsid w:val="00980460"/>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2350"/>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3CF"/>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29D6"/>
    <w:rsid w:val="00B96591"/>
    <w:rsid w:val="00BA3313"/>
    <w:rsid w:val="00BA39F3"/>
    <w:rsid w:val="00BA51CC"/>
    <w:rsid w:val="00BA6699"/>
    <w:rsid w:val="00BB696F"/>
    <w:rsid w:val="00BC42C1"/>
    <w:rsid w:val="00BC7264"/>
    <w:rsid w:val="00BD19C0"/>
    <w:rsid w:val="00BD3AC1"/>
    <w:rsid w:val="00BD54FA"/>
    <w:rsid w:val="00BD5E79"/>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76573"/>
    <w:rsid w:val="00C8205C"/>
    <w:rsid w:val="00C8360B"/>
    <w:rsid w:val="00C905AE"/>
    <w:rsid w:val="00CA098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459D"/>
    <w:rsid w:val="00D36AB1"/>
    <w:rsid w:val="00D37F36"/>
    <w:rsid w:val="00D37FA5"/>
    <w:rsid w:val="00D4209D"/>
    <w:rsid w:val="00D43F42"/>
    <w:rsid w:val="00D46576"/>
    <w:rsid w:val="00D46C3D"/>
    <w:rsid w:val="00D5510D"/>
    <w:rsid w:val="00D64DDC"/>
    <w:rsid w:val="00D64EED"/>
    <w:rsid w:val="00D6517B"/>
    <w:rsid w:val="00D67102"/>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26FF9"/>
    <w:rsid w:val="00E308A6"/>
    <w:rsid w:val="00E313C1"/>
    <w:rsid w:val="00E36D44"/>
    <w:rsid w:val="00E40294"/>
    <w:rsid w:val="00E422AA"/>
    <w:rsid w:val="00E4404E"/>
    <w:rsid w:val="00E442FA"/>
    <w:rsid w:val="00E45840"/>
    <w:rsid w:val="00E52ECC"/>
    <w:rsid w:val="00E55F95"/>
    <w:rsid w:val="00E6059E"/>
    <w:rsid w:val="00E6087C"/>
    <w:rsid w:val="00E65AB3"/>
    <w:rsid w:val="00E7044B"/>
    <w:rsid w:val="00E7067F"/>
    <w:rsid w:val="00E75781"/>
    <w:rsid w:val="00E75A19"/>
    <w:rsid w:val="00E77BC9"/>
    <w:rsid w:val="00E81FD2"/>
    <w:rsid w:val="00E96E32"/>
    <w:rsid w:val="00E9784F"/>
    <w:rsid w:val="00EA1E8F"/>
    <w:rsid w:val="00EA2237"/>
    <w:rsid w:val="00EA6CD6"/>
    <w:rsid w:val="00EA71D8"/>
    <w:rsid w:val="00EA7F72"/>
    <w:rsid w:val="00ED0953"/>
    <w:rsid w:val="00ED6F55"/>
    <w:rsid w:val="00ED7879"/>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42FC6"/>
    <w:rsid w:val="00F46357"/>
    <w:rsid w:val="00F538D4"/>
    <w:rsid w:val="00F53AC7"/>
    <w:rsid w:val="00F56701"/>
    <w:rsid w:val="00F57888"/>
    <w:rsid w:val="00F61A2B"/>
    <w:rsid w:val="00F638E4"/>
    <w:rsid w:val="00F674DD"/>
    <w:rsid w:val="00F704A2"/>
    <w:rsid w:val="00F71148"/>
    <w:rsid w:val="00F720C3"/>
    <w:rsid w:val="00F725ED"/>
    <w:rsid w:val="00F74FF6"/>
    <w:rsid w:val="00F85947"/>
    <w:rsid w:val="00F93AAD"/>
    <w:rsid w:val="00F93D49"/>
    <w:rsid w:val="00F95AF2"/>
    <w:rsid w:val="00FA32DE"/>
    <w:rsid w:val="00FA40CB"/>
    <w:rsid w:val="00FA6691"/>
    <w:rsid w:val="00FA6E44"/>
    <w:rsid w:val="00FB15E2"/>
    <w:rsid w:val="00FB26F7"/>
    <w:rsid w:val="00FB3E83"/>
    <w:rsid w:val="00FB7C4D"/>
    <w:rsid w:val="00FC3571"/>
    <w:rsid w:val="00FC3F8D"/>
    <w:rsid w:val="00FC4F10"/>
    <w:rsid w:val="00FC64D6"/>
    <w:rsid w:val="00FC6775"/>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44632-0E88-481E-8C30-7618FF1E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2017-06-13T10:39:00Z</cp:lastPrinted>
  <dcterms:created xsi:type="dcterms:W3CDTF">2018-03-13T07:52:00Z</dcterms:created>
  <dcterms:modified xsi:type="dcterms:W3CDTF">2018-03-13T07:52:00Z</dcterms:modified>
</cp:coreProperties>
</file>